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0D0" w:rsidRDefault="007D5FDE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Zrinka Babić</w:t>
      </w:r>
    </w:p>
    <w:p w:rsidR="00B023FC" w:rsidRDefault="00B023FC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OŠ Stjepana Bencekovića, Zagreb- Horvati</w:t>
      </w: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P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(prema Kurikulima nastavnih predmeta)</w:t>
      </w:r>
    </w:p>
    <w:p w:rsidR="00B750D0" w:rsidRDefault="00B750D0" w:rsidP="00B750D0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B750D0" w:rsidRDefault="00B750D0" w:rsidP="00B87E2B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1. razred </w:t>
      </w: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6B378D" w:rsidRDefault="006B378D" w:rsidP="006A3485">
      <w:pPr>
        <w:spacing w:after="0" w:line="240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br w:type="page"/>
      </w: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1C372C" w:rsidRDefault="001C372C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 w:rsidRPr="00E64D25">
        <w:rPr>
          <w:rFonts w:cstheme="minorHAnsi"/>
          <w:b/>
          <w:sz w:val="32"/>
        </w:rPr>
        <w:t>KRITERIJI PRAĆENJA I OCJENJIVANJA</w:t>
      </w:r>
    </w:p>
    <w:p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1. razred osnovne škole</w:t>
      </w:r>
    </w:p>
    <w:p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Na početku školske godine treba napraviti inicijal</w:t>
      </w:r>
      <w:r w:rsidR="009162E1">
        <w:rPr>
          <w:rFonts w:cstheme="minorHAnsi"/>
          <w:sz w:val="24"/>
          <w:szCs w:val="24"/>
        </w:rPr>
        <w:t>n</w:t>
      </w:r>
      <w:r w:rsidRPr="00662481">
        <w:rPr>
          <w:rFonts w:cstheme="minorHAnsi"/>
          <w:sz w:val="24"/>
          <w:szCs w:val="24"/>
        </w:rPr>
        <w:t xml:space="preserve">i uvid u učenička  znanja i sposobnosti kako bismo imali ishodišnu točku od koje ćemo nastaviti pratiti rad te na koju ćemo se moći referirati tijekom školske godine. Pomoću inicijalnog uvida </w:t>
      </w:r>
      <w:r>
        <w:rPr>
          <w:rFonts w:cstheme="minorHAnsi"/>
          <w:sz w:val="24"/>
          <w:szCs w:val="24"/>
        </w:rPr>
        <w:t>u</w:t>
      </w:r>
      <w:r w:rsidRPr="00662481">
        <w:rPr>
          <w:rFonts w:cstheme="minorHAnsi"/>
          <w:sz w:val="24"/>
          <w:szCs w:val="24"/>
        </w:rPr>
        <w:t>vidjet ćemo napredak</w:t>
      </w:r>
      <w:r>
        <w:rPr>
          <w:rFonts w:cstheme="minorHAnsi"/>
          <w:sz w:val="24"/>
          <w:szCs w:val="24"/>
        </w:rPr>
        <w:t xml:space="preserve"> učenika</w:t>
      </w:r>
      <w:r w:rsidRPr="0066248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lako</w:t>
      </w:r>
      <w:r w:rsidRPr="00662481">
        <w:rPr>
          <w:rFonts w:cstheme="minorHAnsi"/>
          <w:sz w:val="24"/>
          <w:szCs w:val="24"/>
        </w:rPr>
        <w:t xml:space="preserve"> ćemo ocijeniti učenika s obzirom na njegov osobni napredak.</w:t>
      </w:r>
    </w:p>
    <w:p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 Prilikom ocjenjivanja treba osigurati podjednake mogućnosti za učenike, poštovati učenikovu osobnost i dati svakom učeniku jednaku priliku.</w:t>
      </w:r>
    </w:p>
    <w:p w:rsidR="001C372C" w:rsidRPr="00662481" w:rsidRDefault="001C372C" w:rsidP="009162E1">
      <w:pPr>
        <w:spacing w:after="180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662481">
        <w:rPr>
          <w:rFonts w:cstheme="minorHAnsi"/>
          <w:sz w:val="24"/>
          <w:szCs w:val="24"/>
        </w:rPr>
        <w:t>riteriji praćenja i ocjenjivanja</w:t>
      </w:r>
      <w:r>
        <w:rPr>
          <w:rFonts w:cstheme="minorHAnsi"/>
          <w:sz w:val="24"/>
          <w:szCs w:val="24"/>
        </w:rPr>
        <w:t xml:space="preserve"> koji slijede </w:t>
      </w:r>
      <w:r w:rsidRPr="00662481">
        <w:rPr>
          <w:rFonts w:cstheme="minorHAnsi"/>
          <w:sz w:val="24"/>
          <w:szCs w:val="24"/>
        </w:rPr>
        <w:t xml:space="preserve">izrađeni su prema </w:t>
      </w:r>
      <w:r w:rsidRPr="00662481">
        <w:rPr>
          <w:rFonts w:cstheme="minorHAnsi"/>
          <w:i/>
          <w:sz w:val="24"/>
          <w:szCs w:val="24"/>
        </w:rPr>
        <w:t>revidiranoj Bloomovoj taksonomiji</w:t>
      </w:r>
      <w:r w:rsidRPr="00662481">
        <w:rPr>
          <w:rFonts w:cstheme="minorHAnsi"/>
          <w:sz w:val="24"/>
          <w:szCs w:val="24"/>
        </w:rPr>
        <w:t xml:space="preserve"> </w:t>
      </w:r>
      <w:r w:rsidRPr="00662481">
        <w:rPr>
          <w:rFonts w:cstheme="minorHAnsi"/>
          <w:i/>
          <w:sz w:val="24"/>
          <w:szCs w:val="24"/>
        </w:rPr>
        <w:t>znanja</w:t>
      </w:r>
      <w:r>
        <w:rPr>
          <w:rFonts w:cstheme="minorHAnsi"/>
          <w:i/>
          <w:sz w:val="24"/>
          <w:szCs w:val="24"/>
        </w:rPr>
        <w:t xml:space="preserve"> (1956.) (</w:t>
      </w:r>
      <w:r w:rsidRPr="00662481">
        <w:rPr>
          <w:rFonts w:cstheme="minorHAnsi"/>
          <w:i/>
          <w:iCs/>
          <w:sz w:val="24"/>
          <w:szCs w:val="24"/>
        </w:rPr>
        <w:t>Andersen i Krathwohl, 2001</w:t>
      </w:r>
      <w:r>
        <w:rPr>
          <w:rFonts w:cstheme="minorHAnsi"/>
          <w:sz w:val="24"/>
          <w:szCs w:val="24"/>
        </w:rPr>
        <w:t>.)</w:t>
      </w:r>
      <w:r w:rsidRPr="00662481">
        <w:rPr>
          <w:rFonts w:cstheme="minorHAnsi"/>
          <w:sz w:val="24"/>
          <w:szCs w:val="24"/>
        </w:rPr>
        <w:t xml:space="preserve">. U </w:t>
      </w:r>
      <w:r w:rsidRPr="00662481">
        <w:rPr>
          <w:rFonts w:cstheme="minorHAnsi"/>
          <w:i/>
          <w:sz w:val="24"/>
          <w:szCs w:val="24"/>
        </w:rPr>
        <w:t>revidiranoj Bloomovoj taksonomiji znanja</w:t>
      </w:r>
      <w:r w:rsidRPr="00662481">
        <w:rPr>
          <w:rFonts w:cstheme="minorHAnsi"/>
          <w:sz w:val="24"/>
          <w:szCs w:val="24"/>
        </w:rPr>
        <w:t xml:space="preserve"> za opis razina znanja koriste se glagoli umjesto imenica jer je mišljenje aktivan proces a obrazovni ciljevi do kojih se dolazi učenjem opisani su kao različiti oblici mišljenja. </w:t>
      </w:r>
    </w:p>
    <w:p w:rsidR="001C372C" w:rsidRDefault="007F550C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Budući da</w:t>
      </w:r>
      <w:r w:rsidR="001C372C" w:rsidRPr="00662481">
        <w:rPr>
          <w:rFonts w:cstheme="minorHAns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njihove sveukupne potencijale. Stoga je važno poticati ih da koriste širok spektar intelektualnih sposobnosti</w:t>
      </w:r>
      <w:r w:rsidR="001C372C">
        <w:rPr>
          <w:rFonts w:cstheme="minorHAnsi"/>
          <w:sz w:val="24"/>
          <w:szCs w:val="24"/>
        </w:rPr>
        <w:t xml:space="preserve">. </w:t>
      </w:r>
    </w:p>
    <w:p w:rsidR="009352E7" w:rsidRPr="00662481" w:rsidRDefault="009352E7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p w:rsidR="001C372C" w:rsidRPr="00662481" w:rsidRDefault="001C372C" w:rsidP="009162E1">
      <w:pPr>
        <w:ind w:firstLine="540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Ciljevi učenja i ponašanja koja učenik koristi tijekom učenja razvrstani su u 3 kategorije koje su međusobno povezane i preklapaju se. </w:t>
      </w:r>
    </w:p>
    <w:p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kognitivn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(intelektualna sposobnost ili znanje ili mišljenje)</w:t>
      </w:r>
    </w:p>
    <w:p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afektivn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(osjećaji ili odnos ili stav)               </w:t>
      </w:r>
    </w:p>
    <w:p w:rsidR="001C372C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psihomotoričk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(fizičke vještine ili ono što osoba može činiti)</w:t>
      </w:r>
    </w:p>
    <w:p w:rsidR="004401CB" w:rsidRPr="009162E1" w:rsidRDefault="004401CB" w:rsidP="009162E1">
      <w:pPr>
        <w:spacing w:after="0" w:line="240" w:lineRule="auto"/>
        <w:jc w:val="both"/>
        <w:rPr>
          <w:rFonts w:cstheme="minorHAnsi"/>
          <w:sz w:val="14"/>
        </w:rPr>
      </w:pPr>
    </w:p>
    <w:p w:rsidR="009162E1" w:rsidRDefault="001C372C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 w:rsidRPr="009352E7">
        <w:rPr>
          <w:rFonts w:asciiTheme="minorHAnsi" w:hAnsiTheme="minorHAnsi" w:cstheme="minorHAnsi"/>
          <w:color w:val="000000" w:themeColor="text1"/>
        </w:rPr>
        <w:t xml:space="preserve">Ovi kriteriji praćenja i ocjenjivanja učenika napisani su </w:t>
      </w:r>
      <w:r w:rsidRPr="009352E7">
        <w:rPr>
          <w:rFonts w:asciiTheme="minorHAnsi" w:hAnsiTheme="minorHAnsi" w:cstheme="minorHAnsi"/>
        </w:rPr>
        <w:t>uvažavajući i referirajući se na Kurikulume za pojedine nastavne predmete</w:t>
      </w:r>
      <w:r w:rsidRPr="009352E7">
        <w:rPr>
          <w:rFonts w:asciiTheme="minorHAnsi" w:hAnsiTheme="minorHAnsi" w:cstheme="minorHAnsi"/>
          <w:color w:val="000000" w:themeColor="text1"/>
        </w:rPr>
        <w:t xml:space="preserve"> te po ishodima svih šest predmeta u 1. razredu. Kako su sami </w:t>
      </w:r>
      <w:r w:rsidRPr="009352E7">
        <w:rPr>
          <w:rStyle w:val="kurziv"/>
          <w:rFonts w:asciiTheme="minorHAnsi" w:hAnsiTheme="minorHAnsi" w:cstheme="minorHAnsi"/>
        </w:rPr>
        <w:t xml:space="preserve">kurikulumski </w:t>
      </w:r>
      <w:r w:rsidRPr="009352E7">
        <w:rPr>
          <w:rFonts w:asciiTheme="minorHAnsi" w:hAnsiTheme="minorHAnsi" w:cstheme="minorHAnsi"/>
          <w:color w:val="000000" w:themeColor="text1"/>
        </w:rPr>
        <w:t xml:space="preserve">ishodi </w:t>
      </w:r>
      <w:r w:rsidRPr="009352E7">
        <w:rPr>
          <w:rStyle w:val="kurziv"/>
          <w:rFonts w:asciiTheme="minorHAnsi" w:hAnsiTheme="minorHAnsi" w:cstheme="minorHAnsi"/>
        </w:rPr>
        <w:t xml:space="preserve">široko postavljeni i njihovo ostvarivanje predviđeno je na razini cijele nastavne godine, za njih nismo niti radile razradu </w:t>
      </w:r>
      <w:r w:rsidR="008D51F4">
        <w:rPr>
          <w:rStyle w:val="kurziv"/>
          <w:rFonts w:asciiTheme="minorHAnsi" w:hAnsiTheme="minorHAnsi" w:cstheme="minorHAnsi"/>
        </w:rPr>
        <w:t>elemenata</w:t>
      </w:r>
      <w:r w:rsidRPr="009352E7">
        <w:rPr>
          <w:rStyle w:val="kurziv"/>
          <w:rFonts w:asciiTheme="minorHAnsi" w:hAnsiTheme="minorHAnsi" w:cstheme="minorHAnsi"/>
        </w:rPr>
        <w:t xml:space="preserve"> vrednovanj</w:t>
      </w:r>
      <w:r w:rsidR="008D51F4">
        <w:rPr>
          <w:rStyle w:val="kurziv"/>
          <w:rFonts w:asciiTheme="minorHAnsi" w:hAnsiTheme="minorHAnsi" w:cstheme="minorHAnsi"/>
        </w:rPr>
        <w:t>a</w:t>
      </w:r>
      <w:r w:rsidRPr="009352E7">
        <w:rPr>
          <w:rStyle w:val="kurziv"/>
          <w:rFonts w:asciiTheme="minorHAnsi" w:hAnsiTheme="minorHAnsi" w:cstheme="minorHAnsi"/>
        </w:rPr>
        <w:t xml:space="preserve"> koj</w:t>
      </w:r>
      <w:r w:rsidR="008D51F4">
        <w:rPr>
          <w:rStyle w:val="kurziv"/>
          <w:rFonts w:asciiTheme="minorHAnsi" w:hAnsiTheme="minorHAnsi" w:cstheme="minorHAnsi"/>
        </w:rPr>
        <w:t>i</w:t>
      </w:r>
      <w:r w:rsidRPr="009352E7">
        <w:rPr>
          <w:rStyle w:val="kurziv"/>
          <w:rFonts w:asciiTheme="minorHAnsi" w:hAnsiTheme="minorHAnsi" w:cstheme="minorHAnsi"/>
        </w:rPr>
        <w:t xml:space="preserve"> će pratiti pojedinu ocjenu već smo </w:t>
      </w:r>
      <w:r w:rsidR="008D51F4">
        <w:rPr>
          <w:rStyle w:val="kurziv"/>
          <w:rFonts w:asciiTheme="minorHAnsi" w:hAnsiTheme="minorHAnsi" w:cstheme="minorHAnsi"/>
        </w:rPr>
        <w:t>elemente vrednovanja za svaku ocjenu određivale</w:t>
      </w:r>
      <w:r w:rsidRPr="009352E7">
        <w:rPr>
          <w:rStyle w:val="kurziv"/>
          <w:rFonts w:asciiTheme="minorHAnsi" w:hAnsiTheme="minorHAnsi" w:cstheme="minorHAnsi"/>
        </w:rPr>
        <w:t xml:space="preserve"> uz razradu svakog određenog ishoda.</w:t>
      </w:r>
    </w:p>
    <w:p w:rsidR="009162E1" w:rsidRDefault="009162E1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:rsidR="004D0230" w:rsidRDefault="004D0230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lastRenderedPageBreak/>
        <w:t>Ocjena „negativan“ nije posebno razrađena kako bi se izbjegao niz nemotivirajućih</w:t>
      </w:r>
      <w:r w:rsidR="009162E1">
        <w:rPr>
          <w:rStyle w:val="kurziv"/>
          <w:rFonts w:asciiTheme="minorHAnsi" w:hAnsiTheme="minorHAnsi" w:cstheme="minorHAnsi"/>
        </w:rPr>
        <w:t>,</w:t>
      </w:r>
      <w:r>
        <w:rPr>
          <w:rStyle w:val="kurziv"/>
          <w:rFonts w:asciiTheme="minorHAnsi" w:hAnsiTheme="minorHAnsi" w:cstheme="minorHAnsi"/>
        </w:rPr>
        <w:t xml:space="preserve"> negativnih formulacija o učenikovu znanju, postignućima ili napredovanju. Predlažemo da se uz ocjenu negativan upiše formulacija „</w:t>
      </w:r>
      <w:r w:rsidRPr="004D0230">
        <w:rPr>
          <w:rStyle w:val="kurziv"/>
          <w:rFonts w:asciiTheme="minorHAnsi" w:hAnsiTheme="minorHAnsi" w:cstheme="minorHAnsi"/>
          <w:b/>
        </w:rPr>
        <w:t>učenik nije ostvario zadani ishod</w:t>
      </w:r>
      <w:r>
        <w:rPr>
          <w:rStyle w:val="kurziv"/>
          <w:rFonts w:asciiTheme="minorHAnsi" w:hAnsiTheme="minorHAnsi" w:cstheme="minorHAnsi"/>
          <w:b/>
        </w:rPr>
        <w:t>,</w:t>
      </w:r>
      <w:r>
        <w:rPr>
          <w:rStyle w:val="kurziv"/>
          <w:rFonts w:asciiTheme="minorHAnsi" w:hAnsiTheme="minorHAnsi" w:cstheme="minorHAnsi"/>
        </w:rPr>
        <w:t xml:space="preserve"> te u nastavku ishod koji nije ostvaren, npr. </w:t>
      </w:r>
      <w:r w:rsidRPr="004D0230">
        <w:rPr>
          <w:rStyle w:val="kurziv"/>
          <w:rFonts w:asciiTheme="minorHAnsi" w:hAnsiTheme="minorHAnsi" w:cstheme="minorHAnsi"/>
          <w:b/>
          <w:i/>
        </w:rPr>
        <w:t>odgovara na pitanja o zadanom tekstu</w:t>
      </w:r>
      <w:r w:rsidRPr="004D0230">
        <w:rPr>
          <w:rStyle w:val="kurziv"/>
          <w:rFonts w:asciiTheme="minorHAnsi" w:hAnsiTheme="minorHAnsi" w:cstheme="minorHAnsi"/>
          <w:b/>
        </w:rPr>
        <w:t>.</w:t>
      </w:r>
      <w:r>
        <w:rPr>
          <w:rStyle w:val="kurziv"/>
          <w:rFonts w:asciiTheme="minorHAnsi" w:hAnsiTheme="minorHAnsi" w:cstheme="minorHAnsi"/>
        </w:rPr>
        <w:t>“</w:t>
      </w:r>
    </w:p>
    <w:p w:rsidR="00904D38" w:rsidRDefault="00904D38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:rsidR="00904D38" w:rsidRDefault="00904D3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  <w:r w:rsidRPr="00904D38">
        <w:rPr>
          <w:rStyle w:val="kurziv"/>
          <w:rFonts w:cstheme="minorHAnsi"/>
          <w:sz w:val="24"/>
          <w:szCs w:val="24"/>
        </w:rPr>
        <w:t>Uz neke ishod</w:t>
      </w:r>
      <w:r>
        <w:rPr>
          <w:rStyle w:val="kurziv"/>
          <w:rFonts w:cstheme="minorHAnsi"/>
          <w:sz w:val="24"/>
          <w:szCs w:val="24"/>
        </w:rPr>
        <w:t>e</w:t>
      </w:r>
      <w:r w:rsidRPr="00904D38">
        <w:rPr>
          <w:rStyle w:val="kurziv"/>
          <w:rFonts w:cstheme="minorHAnsi"/>
          <w:sz w:val="24"/>
          <w:szCs w:val="24"/>
        </w:rPr>
        <w:t xml:space="preserve"> </w:t>
      </w:r>
      <w:r>
        <w:rPr>
          <w:rStyle w:val="kurziv"/>
          <w:rFonts w:cstheme="minorHAnsi"/>
          <w:sz w:val="24"/>
          <w:szCs w:val="24"/>
        </w:rPr>
        <w:t>u svim</w:t>
      </w:r>
      <w:r w:rsidRPr="00904D38">
        <w:rPr>
          <w:rStyle w:val="kurziv"/>
          <w:rFonts w:cstheme="minorHAnsi"/>
          <w:sz w:val="24"/>
          <w:szCs w:val="24"/>
        </w:rPr>
        <w:t xml:space="preserve">  predmet</w:t>
      </w:r>
      <w:r>
        <w:rPr>
          <w:rStyle w:val="kurziv"/>
          <w:rFonts w:cstheme="minorHAnsi"/>
          <w:sz w:val="24"/>
          <w:szCs w:val="24"/>
        </w:rPr>
        <w:t>ima</w:t>
      </w:r>
      <w:r w:rsidRPr="00904D38">
        <w:rPr>
          <w:rStyle w:val="kurziv"/>
          <w:rFonts w:cstheme="minorHAnsi"/>
          <w:sz w:val="24"/>
          <w:szCs w:val="24"/>
        </w:rPr>
        <w:t xml:space="preserve"> (npr. ishod </w:t>
      </w:r>
      <w:r w:rsidRPr="00904D38">
        <w:rPr>
          <w:rFonts w:eastAsia="Times New Roman" w:cstheme="minorHAnsi"/>
          <w:i/>
          <w:sz w:val="24"/>
          <w:szCs w:val="24"/>
          <w:lang w:eastAsia="hr-HR"/>
        </w:rPr>
        <w:t>OŠ HJ B 1. 3. Učenik izabire ponuđene književne tekstove i čita/sluša ih s razumijevanjem prema vlastitome interesu</w:t>
      </w:r>
      <w:r w:rsidRPr="00904D38">
        <w:rPr>
          <w:rFonts w:eastAsia="Times New Roman" w:cstheme="minorHAns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</w:p>
    <w:p w:rsidR="006D0648" w:rsidRDefault="006D064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6D0648" w:rsidRPr="006D0648" w:rsidRDefault="006D0648" w:rsidP="006D0648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t xml:space="preserve">Prijedlog postotne skale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6D0648" w:rsidTr="00CC3D94">
        <w:tc>
          <w:tcPr>
            <w:tcW w:w="3969" w:type="dxa"/>
            <w:shd w:val="clear" w:color="auto" w:fill="C5E0B3" w:themeFill="accent6" w:themeFillTint="66"/>
          </w:tcPr>
          <w:p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 xml:space="preserve">0  % – </w:t>
            </w:r>
            <w:r w:rsidR="007D5FDE">
              <w:rPr>
                <w:rFonts w:cstheme="minorHAnsi"/>
                <w:sz w:val="24"/>
                <w:szCs w:val="24"/>
              </w:rPr>
              <w:t>49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</w:t>
            </w:r>
            <w:r w:rsidR="007D5FDE">
              <w:rPr>
                <w:rFonts w:cstheme="minorHAnsi"/>
                <w:sz w:val="24"/>
                <w:szCs w:val="24"/>
              </w:rPr>
              <w:t>0</w:t>
            </w:r>
            <w:r w:rsidRPr="00E401B9">
              <w:rPr>
                <w:rFonts w:cstheme="minorHAnsi"/>
                <w:sz w:val="24"/>
                <w:szCs w:val="24"/>
              </w:rPr>
              <w:t xml:space="preserve"> %  - 6</w:t>
            </w:r>
            <w:r w:rsidR="007D5FDE">
              <w:rPr>
                <w:rFonts w:cstheme="minorHAnsi"/>
                <w:sz w:val="24"/>
                <w:szCs w:val="24"/>
              </w:rPr>
              <w:t>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7D5FDE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</w:t>
            </w:r>
            <w:r w:rsidR="006D0648" w:rsidRPr="00E401B9">
              <w:rPr>
                <w:rFonts w:cstheme="minorHAnsi"/>
                <w:sz w:val="24"/>
                <w:szCs w:val="24"/>
              </w:rPr>
              <w:t xml:space="preserve"> % - 7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="006D0648"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7D5FDE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="006D0648"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89</w:t>
            </w:r>
            <w:r w:rsidR="006D0648"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 w:rsidR="007D5FDE">
              <w:rPr>
                <w:rFonts w:cstheme="minorHAnsi"/>
                <w:sz w:val="24"/>
                <w:szCs w:val="24"/>
              </w:rPr>
              <w:t>0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:rsidR="006D0648" w:rsidRPr="00E401B9" w:rsidRDefault="006D0648" w:rsidP="006D0648">
      <w:pPr>
        <w:rPr>
          <w:rFonts w:cstheme="minorHAnsi"/>
          <w:sz w:val="24"/>
          <w:szCs w:val="24"/>
        </w:rPr>
      </w:pPr>
    </w:p>
    <w:p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Objašnjenje za računanje bodova prema navedenoj postotnoj skali na primjeru pisane provjere koja ima 2</w:t>
      </w:r>
      <w:r w:rsidR="00F70DD4">
        <w:rPr>
          <w:rFonts w:cstheme="minorHAnsi"/>
          <w:sz w:val="24"/>
          <w:szCs w:val="24"/>
        </w:rPr>
        <w:t>5</w:t>
      </w:r>
      <w:r w:rsidRPr="00E401B9">
        <w:rPr>
          <w:rFonts w:cstheme="minorHAnsi"/>
          <w:sz w:val="24"/>
          <w:szCs w:val="24"/>
        </w:rPr>
        <w:t xml:space="preserve"> bod</w:t>
      </w:r>
      <w:r w:rsidR="00F70DD4">
        <w:rPr>
          <w:rFonts w:cstheme="minorHAnsi"/>
          <w:sz w:val="24"/>
          <w:szCs w:val="24"/>
        </w:rPr>
        <w:t>ova</w:t>
      </w:r>
      <w:r w:rsidRPr="00E401B9">
        <w:rPr>
          <w:rFonts w:cstheme="minorHAnsi"/>
          <w:sz w:val="24"/>
          <w:szCs w:val="24"/>
        </w:rPr>
        <w:t>.</w:t>
      </w:r>
    </w:p>
    <w:p w:rsidR="006D0648" w:rsidRPr="00E401B9" w:rsidRDefault="006D0648" w:rsidP="006D0648">
      <w:pPr>
        <w:ind w:left="1416" w:firstLine="708"/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 xml:space="preserve"> ocjena nedovoljan – 0 – 1</w:t>
      </w:r>
      <w:r w:rsidR="00AB10F1">
        <w:rPr>
          <w:rFonts w:cstheme="minorHAnsi"/>
          <w:sz w:val="24"/>
          <w:szCs w:val="24"/>
        </w:rPr>
        <w:t>2</w:t>
      </w:r>
      <w:r w:rsidRPr="00E401B9">
        <w:rPr>
          <w:rFonts w:cstheme="minorHAnsi"/>
          <w:sz w:val="24"/>
          <w:szCs w:val="24"/>
        </w:rPr>
        <w:t xml:space="preserve"> bodova</w:t>
      </w:r>
    </w:p>
    <w:p w:rsidR="006D0648" w:rsidRPr="00E401B9" w:rsidRDefault="00F70DD4" w:rsidP="006D064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0" b="0"/>
                <wp:wrapNone/>
                <wp:docPr id="2" name="Zaobljeni 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4B0CA" id="Zaobljeni pravokutnik 2" o:spid="_x0000_s1026" style="position:absolute;margin-left:18.55pt;margin-top:.55pt;width:1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" filled="f" strokecolor="#c00000" strokeweight="1pt">
                <v:stroke joinstyle="miter"/>
                <v:path arrowok="t"/>
              </v:roundrect>
            </w:pict>
          </mc:Fallback>
        </mc:AlternateContent>
      </w:r>
      <w:r w:rsidR="006D0648" w:rsidRPr="00E401B9">
        <w:rPr>
          <w:rFonts w:cstheme="minorHAnsi"/>
          <w:sz w:val="24"/>
          <w:szCs w:val="24"/>
        </w:rPr>
        <w:t>5</w:t>
      </w:r>
      <w:r w:rsidR="007D5FDE">
        <w:rPr>
          <w:rFonts w:cstheme="minorHAnsi"/>
          <w:sz w:val="24"/>
          <w:szCs w:val="24"/>
        </w:rPr>
        <w:t>0</w:t>
      </w:r>
      <w:r w:rsidR="006D0648" w:rsidRPr="00E401B9">
        <w:rPr>
          <w:rFonts w:cstheme="minorHAnsi"/>
          <w:sz w:val="24"/>
          <w:szCs w:val="24"/>
        </w:rPr>
        <w:t xml:space="preserve"> ∙ 2</w:t>
      </w:r>
      <w:r w:rsidR="00AB10F1">
        <w:rPr>
          <w:rFonts w:cstheme="minorHAnsi"/>
          <w:sz w:val="24"/>
          <w:szCs w:val="24"/>
        </w:rPr>
        <w:t>5</w:t>
      </w:r>
      <w:r w:rsidR="006D0648" w:rsidRPr="00E401B9">
        <w:rPr>
          <w:rFonts w:cstheme="minorHAnsi"/>
          <w:sz w:val="24"/>
          <w:szCs w:val="24"/>
        </w:rPr>
        <w:t xml:space="preserve">  : 100 = 12</w:t>
      </w:r>
      <w:r w:rsidR="00AB10F1">
        <w:rPr>
          <w:rFonts w:cstheme="minorHAnsi"/>
          <w:sz w:val="24"/>
          <w:szCs w:val="24"/>
        </w:rPr>
        <w:t>,5</w:t>
      </w:r>
      <w:r>
        <w:rPr>
          <w:rFonts w:cstheme="minorHAnsi"/>
          <w:sz w:val="24"/>
          <w:szCs w:val="24"/>
        </w:rPr>
        <w:t>0</w:t>
      </w:r>
      <w:r w:rsidR="006D0648" w:rsidRPr="00E401B9">
        <w:rPr>
          <w:rFonts w:cstheme="minorHAnsi"/>
          <w:sz w:val="24"/>
          <w:szCs w:val="24"/>
        </w:rPr>
        <w:t xml:space="preserve"> - ocjena dovoljan – 1</w:t>
      </w:r>
      <w:r w:rsidR="00AB10F1">
        <w:rPr>
          <w:rFonts w:cstheme="minorHAnsi"/>
          <w:sz w:val="24"/>
          <w:szCs w:val="24"/>
        </w:rPr>
        <w:t>3</w:t>
      </w:r>
      <w:r w:rsidR="006D0648" w:rsidRPr="00E401B9">
        <w:rPr>
          <w:rFonts w:cstheme="minorHAnsi"/>
          <w:sz w:val="24"/>
          <w:szCs w:val="24"/>
        </w:rPr>
        <w:t xml:space="preserve"> - 1</w:t>
      </w:r>
      <w:r w:rsidR="00AB10F1">
        <w:rPr>
          <w:rFonts w:cstheme="minorHAnsi"/>
          <w:sz w:val="24"/>
          <w:szCs w:val="24"/>
        </w:rPr>
        <w:t>5</w:t>
      </w:r>
      <w:r w:rsidR="006D0648" w:rsidRPr="00E401B9">
        <w:rPr>
          <w:rFonts w:cstheme="minorHAnsi"/>
          <w:sz w:val="24"/>
          <w:szCs w:val="24"/>
        </w:rPr>
        <w:t xml:space="preserve"> bodova</w:t>
      </w:r>
    </w:p>
    <w:p w:rsidR="006D0648" w:rsidRPr="00E401B9" w:rsidRDefault="00AB10F1" w:rsidP="006D064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61</w:t>
      </w:r>
      <w:r w:rsidR="006D0648" w:rsidRPr="00E401B9">
        <w:rPr>
          <w:rFonts w:cstheme="minorHAnsi"/>
          <w:sz w:val="24"/>
          <w:szCs w:val="24"/>
        </w:rPr>
        <w:t xml:space="preserve"> ∙ 2</w:t>
      </w:r>
      <w:r>
        <w:rPr>
          <w:rFonts w:cstheme="minorHAnsi"/>
          <w:sz w:val="24"/>
          <w:szCs w:val="24"/>
        </w:rPr>
        <w:t>5</w:t>
      </w:r>
      <w:r w:rsidR="006D0648" w:rsidRPr="00E401B9">
        <w:rPr>
          <w:rFonts w:cstheme="minorHAnsi"/>
          <w:sz w:val="24"/>
          <w:szCs w:val="24"/>
        </w:rPr>
        <w:t xml:space="preserve">  : 100 = </w:t>
      </w:r>
      <w:r>
        <w:rPr>
          <w:rFonts w:cstheme="minorHAnsi"/>
          <w:sz w:val="24"/>
          <w:szCs w:val="24"/>
        </w:rPr>
        <w:t>15,25</w:t>
      </w:r>
      <w:r w:rsidR="006D0648" w:rsidRPr="00E401B9">
        <w:rPr>
          <w:rFonts w:cstheme="minorHAnsi"/>
          <w:sz w:val="24"/>
          <w:szCs w:val="24"/>
        </w:rPr>
        <w:t xml:space="preserve"> - ocjena dobar – 1</w:t>
      </w:r>
      <w:r>
        <w:rPr>
          <w:rFonts w:cstheme="minorHAnsi"/>
          <w:sz w:val="24"/>
          <w:szCs w:val="24"/>
        </w:rPr>
        <w:t>6</w:t>
      </w:r>
      <w:r w:rsidR="006D0648" w:rsidRPr="00E401B9">
        <w:rPr>
          <w:rFonts w:cstheme="minorHAnsi"/>
          <w:sz w:val="24"/>
          <w:szCs w:val="24"/>
        </w:rPr>
        <w:t xml:space="preserve"> - 1</w:t>
      </w:r>
      <w:r w:rsidR="00F70DD4">
        <w:rPr>
          <w:rFonts w:cstheme="minorHAnsi"/>
          <w:sz w:val="24"/>
          <w:szCs w:val="24"/>
        </w:rPr>
        <w:t>9</w:t>
      </w:r>
      <w:r w:rsidR="006D0648" w:rsidRPr="00E401B9">
        <w:rPr>
          <w:rFonts w:cstheme="minorHAnsi"/>
          <w:sz w:val="24"/>
          <w:szCs w:val="24"/>
        </w:rPr>
        <w:t xml:space="preserve"> bodova</w:t>
      </w:r>
    </w:p>
    <w:p w:rsidR="006D0648" w:rsidRPr="00E401B9" w:rsidRDefault="00AB10F1" w:rsidP="006D064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80</w:t>
      </w:r>
      <w:r w:rsidR="006D0648" w:rsidRPr="00E401B9">
        <w:rPr>
          <w:rFonts w:cstheme="minorHAnsi"/>
          <w:sz w:val="24"/>
          <w:szCs w:val="24"/>
        </w:rPr>
        <w:t xml:space="preserve"> ∙ 2</w:t>
      </w:r>
      <w:r>
        <w:rPr>
          <w:rFonts w:cstheme="minorHAnsi"/>
          <w:sz w:val="24"/>
          <w:szCs w:val="24"/>
        </w:rPr>
        <w:t>5</w:t>
      </w:r>
      <w:r w:rsidR="006D0648" w:rsidRPr="00E401B9">
        <w:rPr>
          <w:rFonts w:cstheme="minorHAnsi"/>
          <w:sz w:val="24"/>
          <w:szCs w:val="24"/>
        </w:rPr>
        <w:t xml:space="preserve">  : 100 = </w:t>
      </w:r>
      <w:r>
        <w:rPr>
          <w:rFonts w:cstheme="minorHAnsi"/>
          <w:sz w:val="24"/>
          <w:szCs w:val="24"/>
        </w:rPr>
        <w:t>20</w:t>
      </w:r>
      <w:r w:rsidR="00F70DD4">
        <w:rPr>
          <w:rFonts w:cstheme="minorHAnsi"/>
          <w:sz w:val="24"/>
          <w:szCs w:val="24"/>
        </w:rPr>
        <w:t>,00</w:t>
      </w:r>
      <w:r w:rsidR="006D0648" w:rsidRPr="00E401B9">
        <w:rPr>
          <w:rFonts w:cstheme="minorHAnsi"/>
          <w:sz w:val="24"/>
          <w:szCs w:val="24"/>
        </w:rPr>
        <w:t xml:space="preserve"> - ocjena vrlo dobar – </w:t>
      </w:r>
      <w:r>
        <w:rPr>
          <w:rFonts w:cstheme="minorHAnsi"/>
          <w:sz w:val="24"/>
          <w:szCs w:val="24"/>
        </w:rPr>
        <w:t>20</w:t>
      </w:r>
      <w:r w:rsidR="006D0648" w:rsidRPr="00E401B9">
        <w:rPr>
          <w:rFonts w:cstheme="minorHAnsi"/>
          <w:sz w:val="24"/>
          <w:szCs w:val="24"/>
        </w:rPr>
        <w:t xml:space="preserve"> - 2</w:t>
      </w:r>
      <w:r w:rsidR="00F70DD4">
        <w:rPr>
          <w:rFonts w:cstheme="minorHAnsi"/>
          <w:sz w:val="24"/>
          <w:szCs w:val="24"/>
        </w:rPr>
        <w:t>2</w:t>
      </w:r>
      <w:r w:rsidR="006D0648" w:rsidRPr="00E401B9">
        <w:rPr>
          <w:rFonts w:cstheme="minorHAnsi"/>
          <w:sz w:val="24"/>
          <w:szCs w:val="24"/>
        </w:rPr>
        <w:t xml:space="preserve"> boda</w:t>
      </w:r>
    </w:p>
    <w:p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9</w:t>
      </w:r>
      <w:r w:rsidR="00AB10F1">
        <w:rPr>
          <w:rFonts w:cstheme="minorHAnsi"/>
          <w:sz w:val="24"/>
          <w:szCs w:val="24"/>
        </w:rPr>
        <w:t>0</w:t>
      </w:r>
      <w:r w:rsidRPr="00E401B9">
        <w:rPr>
          <w:rFonts w:cstheme="minorHAnsi"/>
          <w:sz w:val="24"/>
          <w:szCs w:val="24"/>
        </w:rPr>
        <w:t xml:space="preserve"> ∙ 2</w:t>
      </w:r>
      <w:r w:rsidR="00AB10F1">
        <w:rPr>
          <w:rFonts w:cstheme="minorHAnsi"/>
          <w:sz w:val="24"/>
          <w:szCs w:val="24"/>
        </w:rPr>
        <w:t>5</w:t>
      </w:r>
      <w:r w:rsidRPr="00E401B9">
        <w:rPr>
          <w:rFonts w:cstheme="minorHAnsi"/>
          <w:sz w:val="24"/>
          <w:szCs w:val="24"/>
        </w:rPr>
        <w:t xml:space="preserve">  : 100 = </w:t>
      </w:r>
      <w:r w:rsidR="00AB10F1">
        <w:rPr>
          <w:rFonts w:cstheme="minorHAnsi"/>
          <w:sz w:val="24"/>
          <w:szCs w:val="24"/>
        </w:rPr>
        <w:t>22,5</w:t>
      </w:r>
      <w:r w:rsidR="00F70DD4">
        <w:rPr>
          <w:rFonts w:cstheme="minorHAnsi"/>
          <w:sz w:val="24"/>
          <w:szCs w:val="24"/>
        </w:rPr>
        <w:t>0</w:t>
      </w:r>
      <w:r w:rsidRPr="00E401B9">
        <w:rPr>
          <w:rFonts w:cstheme="minorHAnsi"/>
          <w:sz w:val="24"/>
          <w:szCs w:val="24"/>
        </w:rPr>
        <w:t xml:space="preserve"> - ocjena odličan – </w:t>
      </w:r>
      <w:r w:rsidR="00F70DD4">
        <w:rPr>
          <w:rFonts w:cstheme="minorHAnsi"/>
          <w:sz w:val="24"/>
          <w:szCs w:val="24"/>
        </w:rPr>
        <w:t>23</w:t>
      </w:r>
      <w:r w:rsidRPr="00E401B9">
        <w:rPr>
          <w:rFonts w:cstheme="minorHAnsi"/>
          <w:sz w:val="24"/>
          <w:szCs w:val="24"/>
        </w:rPr>
        <w:t xml:space="preserve"> - 2</w:t>
      </w:r>
      <w:r w:rsidR="00F70DD4">
        <w:rPr>
          <w:rFonts w:cstheme="minorHAnsi"/>
          <w:sz w:val="24"/>
          <w:szCs w:val="24"/>
        </w:rPr>
        <w:t>5</w:t>
      </w:r>
      <w:r w:rsidRPr="00E401B9">
        <w:rPr>
          <w:rFonts w:cstheme="minorHAnsi"/>
          <w:sz w:val="24"/>
          <w:szCs w:val="24"/>
        </w:rPr>
        <w:t xml:space="preserve"> boda</w:t>
      </w:r>
    </w:p>
    <w:p w:rsidR="006D0648" w:rsidRPr="00E401B9" w:rsidRDefault="00F70DD4" w:rsidP="006D064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7620" b="0"/>
                <wp:wrapNone/>
                <wp:docPr id="3" name="Oblačić s crtom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5FDE" w:rsidRPr="004967B7" w:rsidRDefault="007D5FDE" w:rsidP="006D06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7B7">
                              <w:rPr>
                                <w:color w:val="000000" w:themeColor="text1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" adj="-2744,-13397,45,-812" filled="f" strokecolor="#c00000" strokeweight="1pt">
                <v:textbox>
                  <w:txbxContent>
                    <w:p w:rsidR="007D5FDE" w:rsidRPr="004967B7" w:rsidRDefault="007D5FDE" w:rsidP="006D064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7B7">
                        <w:rPr>
                          <w:color w:val="000000" w:themeColor="text1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:rsidR="006D0648" w:rsidRDefault="006D0648" w:rsidP="006D0648">
      <w:pPr>
        <w:rPr>
          <w:rFonts w:cstheme="minorHAnsi"/>
        </w:rPr>
      </w:pPr>
    </w:p>
    <w:p w:rsidR="009162E1" w:rsidRPr="00904D38" w:rsidRDefault="00904D38" w:rsidP="00904D38">
      <w:pPr>
        <w:pStyle w:val="box459587"/>
        <w:ind w:firstLine="357"/>
        <w:jc w:val="both"/>
        <w:rPr>
          <w:rFonts w:asciiTheme="minorHAnsi" w:hAnsiTheme="minorHAnsi" w:cstheme="minorHAnsi"/>
        </w:rPr>
      </w:pPr>
      <w:r w:rsidRPr="00904D38">
        <w:rPr>
          <w:rFonts w:asciiTheme="minorHAnsi" w:hAnsiTheme="minorHAnsi" w:cstheme="minorHAnsi"/>
        </w:rPr>
        <w:t>Nakon cjelogodišnjeg praćenja zadatak učitelja je donijeti z</w:t>
      </w:r>
      <w:r w:rsidR="009162E1" w:rsidRPr="00904D38">
        <w:rPr>
          <w:rFonts w:asciiTheme="minorHAnsi" w:hAnsiTheme="minorHAnsi" w:cstheme="minorHAnsi"/>
        </w:rPr>
        <w:t>aključn</w:t>
      </w:r>
      <w:r w:rsidRPr="00904D38">
        <w:rPr>
          <w:rFonts w:asciiTheme="minorHAnsi" w:hAnsiTheme="minorHAnsi" w:cstheme="minorHAnsi"/>
        </w:rPr>
        <w:t>u</w:t>
      </w:r>
      <w:r w:rsidR="009162E1" w:rsidRPr="00904D38">
        <w:rPr>
          <w:rFonts w:asciiTheme="minorHAnsi" w:hAnsiTheme="minorHAnsi" w:cstheme="minorHAnsi"/>
        </w:rPr>
        <w:t xml:space="preserve"> ocjen</w:t>
      </w:r>
      <w:r w:rsidRPr="00904D38">
        <w:rPr>
          <w:rFonts w:asciiTheme="minorHAnsi" w:hAnsiTheme="minorHAnsi" w:cstheme="minorHAnsi"/>
        </w:rPr>
        <w:t xml:space="preserve">u. Ona nije niti treba biti 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aritmetička sredina pojedinačnih ocjena već se oblikuje</w:t>
      </w:r>
      <w:r w:rsidR="009162E1" w:rsidRPr="00904D38">
        <w:rPr>
          <w:rFonts w:asciiTheme="minorHAnsi" w:hAnsiTheme="minorHAnsi" w:cstheme="minorHAnsi"/>
        </w:rPr>
        <w:t xml:space="preserve"> temelj</w:t>
      </w:r>
      <w:r w:rsidRPr="00904D38">
        <w:rPr>
          <w:rFonts w:asciiTheme="minorHAnsi" w:hAnsiTheme="minorHAnsi" w:cstheme="minorHAnsi"/>
        </w:rPr>
        <w:t>em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svih prikupljenih</w:t>
      </w:r>
      <w:r w:rsidR="009162E1" w:rsidRPr="00904D38">
        <w:rPr>
          <w:rFonts w:asciiTheme="minorHAnsi" w:hAnsiTheme="minorHAnsi" w:cstheme="minorHAnsi"/>
        </w:rPr>
        <w:t xml:space="preserve"> informacija o ostvarivanju odgojno-obrazovnih ishoda. </w:t>
      </w:r>
      <w:r w:rsidRPr="00904D38">
        <w:rPr>
          <w:rFonts w:asciiTheme="minorHAnsi" w:hAnsiTheme="minorHAnsi" w:cstheme="minorHAnsi"/>
        </w:rPr>
        <w:t>Kako se s</w:t>
      </w:r>
      <w:r w:rsidR="009162E1" w:rsidRPr="00904D38">
        <w:rPr>
          <w:rFonts w:asciiTheme="minorHAnsi" w:hAnsiTheme="minorHAnsi" w:cstheme="minorHAnsi"/>
        </w:rPr>
        <w:t>vi su elementi vrednovanja</w:t>
      </w:r>
      <w:r w:rsidRPr="00904D38">
        <w:rPr>
          <w:rFonts w:asciiTheme="minorHAnsi" w:hAnsiTheme="minorHAnsi" w:cstheme="minorHAnsi"/>
        </w:rPr>
        <w:t xml:space="preserve"> po svim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 xml:space="preserve">nastavnim predmetima isprepliću, tako su i </w:t>
      </w:r>
      <w:r w:rsidR="009162E1" w:rsidRPr="00904D38">
        <w:rPr>
          <w:rFonts w:asciiTheme="minorHAnsi" w:hAnsiTheme="minorHAnsi" w:cstheme="minorHAnsi"/>
        </w:rPr>
        <w:t xml:space="preserve">jednako vrijedni pri </w:t>
      </w:r>
      <w:r w:rsidRPr="00904D38">
        <w:rPr>
          <w:rFonts w:asciiTheme="minorHAnsi" w:hAnsiTheme="minorHAnsi" w:cstheme="minorHAnsi"/>
        </w:rPr>
        <w:t xml:space="preserve">donošenju </w:t>
      </w:r>
      <w:r w:rsidR="009162E1" w:rsidRPr="00904D38">
        <w:rPr>
          <w:rFonts w:asciiTheme="minorHAnsi" w:hAnsiTheme="minorHAnsi" w:cstheme="minorHAnsi"/>
        </w:rPr>
        <w:t xml:space="preserve">zaključne ocjene. </w:t>
      </w:r>
    </w:p>
    <w:p w:rsidR="004229D9" w:rsidRDefault="004229D9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:rsidR="00997EE6" w:rsidRPr="00997EE6" w:rsidRDefault="00997EE6" w:rsidP="00997EE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>NASTAVNI PREDMET:  HRVATSKI JEZIK</w:t>
      </w:r>
    </w:p>
    <w:p w:rsidR="00C967A0" w:rsidRPr="003D632B" w:rsidRDefault="00C967A0" w:rsidP="00C967A0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:rsidR="00E401B9" w:rsidRPr="003D632B" w:rsidRDefault="00E401B9" w:rsidP="00E401B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</w:t>
      </w:r>
      <w:r w:rsidR="00C967A0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487293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u nastavnom predmetu su: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:rsidR="009162E1" w:rsidRPr="003D632B" w:rsidRDefault="009162E1" w:rsidP="009162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3D632B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:rsidR="004229D9" w:rsidRDefault="004229D9">
      <w:pPr>
        <w:rPr>
          <w:rStyle w:val="eop"/>
          <w:rFonts w:eastAsia="Times New Roman" w:cstheme="minorHAnsi"/>
          <w:b/>
          <w:sz w:val="28"/>
          <w:szCs w:val="24"/>
          <w:lang w:eastAsia="hr-HR"/>
        </w:rPr>
      </w:pPr>
      <w:r>
        <w:rPr>
          <w:rStyle w:val="eop"/>
          <w:rFonts w:cstheme="minorHAnsi"/>
          <w:b/>
          <w:sz w:val="28"/>
        </w:rPr>
        <w:br w:type="page"/>
      </w:r>
    </w:p>
    <w:p w:rsidR="00614DA8" w:rsidRPr="00A721FF" w:rsidRDefault="00F70DD4" w:rsidP="00F70DD4">
      <w:pPr>
        <w:pStyle w:val="paragraph"/>
        <w:jc w:val="center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lastRenderedPageBreak/>
        <w:t>***</w:t>
      </w:r>
      <w:bookmarkStart w:id="0" w:name="_GoBack"/>
      <w:bookmarkEnd w:id="0"/>
      <w:r w:rsidR="003D632B" w:rsidRPr="00A721FF">
        <w:rPr>
          <w:rStyle w:val="eop"/>
          <w:rFonts w:asciiTheme="minorHAnsi" w:hAnsiTheme="minorHAnsi" w:cstheme="minorHAnsi"/>
          <w:b/>
          <w:sz w:val="28"/>
        </w:rPr>
        <w:t xml:space="preserve">Tekst u kurzivu u cijelosti </w:t>
      </w:r>
      <w:r w:rsidR="004229D9" w:rsidRPr="00A721FF">
        <w:rPr>
          <w:rStyle w:val="eop"/>
          <w:rFonts w:asciiTheme="minorHAnsi" w:hAnsiTheme="minorHAnsi" w:cstheme="minorHAnsi"/>
          <w:b/>
          <w:sz w:val="28"/>
        </w:rPr>
        <w:t xml:space="preserve">je </w:t>
      </w:r>
      <w:r w:rsidR="003D632B" w:rsidRPr="00A721FF">
        <w:rPr>
          <w:rStyle w:val="eop"/>
          <w:rFonts w:asciiTheme="minorHAnsi" w:hAnsiTheme="minorHAnsi" w:cstheme="minorHAnsi"/>
          <w:b/>
          <w:sz w:val="28"/>
        </w:rPr>
        <w:t>preuzet iz Kurikuluma za Hrvatski jezik.</w:t>
      </w:r>
    </w:p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843"/>
        <w:gridCol w:w="709"/>
        <w:gridCol w:w="1984"/>
        <w:gridCol w:w="567"/>
        <w:gridCol w:w="2835"/>
      </w:tblGrid>
      <w:tr w:rsidR="009C5D58" w:rsidRPr="00B4176C" w:rsidTr="00D74C65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C5D58" w:rsidRPr="00C967A0" w:rsidRDefault="009C5D58" w:rsidP="00C967A0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D74C65" w:rsidRPr="00D74C65" w:rsidTr="00D74C65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D74C65" w:rsidRDefault="00D74C65" w:rsidP="00D74C65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74C6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HJ A. 1. 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74C6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razgovara i govori u skladu s jezičnim razvojem</w:t>
            </w:r>
          </w:p>
          <w:p w:rsidR="00D74C65" w:rsidRPr="00D74C65" w:rsidRDefault="00D74C65" w:rsidP="00D74C6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4C6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izražavajući svoje potrebe, misli i osjećaje.</w:t>
            </w:r>
          </w:p>
        </w:tc>
      </w:tr>
      <w:tr w:rsidR="00D74C65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74C65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D74C65" w:rsidRPr="003E32F7" w:rsidRDefault="00D74C65" w:rsidP="003E32F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razgovara u skladu sa svojim interesima i potrebama; </w:t>
            </w:r>
          </w:p>
          <w:p w:rsidR="00D74C65" w:rsidRPr="00C967A0" w:rsidRDefault="00D74C65" w:rsidP="003E32F7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D74C65" w:rsidRPr="001B1AA7" w:rsidRDefault="00D74C65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 w:rsidR="001B1AA7"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 w:rsidR="001B1AA7">
              <w:rPr>
                <w:rFonts w:cstheme="minorHAnsi"/>
                <w:sz w:val="24"/>
              </w:rPr>
              <w:t xml:space="preserve">a </w:t>
            </w:r>
            <w:r w:rsidR="001B1AA7" w:rsidRPr="001B1AA7">
              <w:rPr>
                <w:rFonts w:cstheme="minorHAnsi"/>
                <w:i/>
                <w:sz w:val="24"/>
              </w:rPr>
              <w:t>„</w:t>
            </w:r>
            <w:r w:rsidR="001B1AA7"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razgovara u skladu sa svojim interesima i potrebama“</w:t>
            </w:r>
            <w:r w:rsidRPr="001B1AA7">
              <w:rPr>
                <w:rFonts w:cstheme="minorHAnsi"/>
                <w:sz w:val="24"/>
              </w:rPr>
              <w:t xml:space="preserve"> po zadan</w:t>
            </w:r>
            <w:r w:rsidR="001B1AA7" w:rsidRPr="001B1AA7">
              <w:rPr>
                <w:rFonts w:cstheme="minorHAnsi"/>
                <w:sz w:val="24"/>
              </w:rPr>
              <w:t>i</w:t>
            </w:r>
            <w:r w:rsidRPr="001B1AA7">
              <w:rPr>
                <w:rFonts w:cstheme="minorHAnsi"/>
                <w:sz w:val="24"/>
              </w:rPr>
              <w:t>m element</w:t>
            </w:r>
            <w:r w:rsidR="001B1AA7" w:rsidRPr="001B1AA7">
              <w:rPr>
                <w:rFonts w:cstheme="minorHAnsi"/>
                <w:sz w:val="24"/>
              </w:rPr>
              <w:t>ima</w:t>
            </w:r>
            <w:r w:rsidRPr="001B1AA7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</w:tcPr>
          <w:p w:rsidR="00D74C65" w:rsidRPr="008B5F3D" w:rsidRDefault="00D74C65" w:rsidP="00D74C65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cstheme="minorHAnsi"/>
                <w:sz w:val="24"/>
                <w:szCs w:val="24"/>
              </w:rPr>
              <w:t>Djelomično razgovara u skladu sa svojim interesima i potrebama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D74C65" w:rsidRPr="00C967A0" w:rsidRDefault="00D74C65" w:rsidP="00D74C6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2"/>
          </w:tcPr>
          <w:p w:rsidR="00D74C65" w:rsidRPr="008B5F3D" w:rsidRDefault="00D74C65" w:rsidP="00D74C65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Razgovara u skladu sa svojim interesima i potrebama uz poticaj i dodatna pitanja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D74C65" w:rsidRPr="00C967A0" w:rsidRDefault="00D74C65" w:rsidP="00D74C6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</w:tcPr>
          <w:p w:rsidR="00D74C65" w:rsidRPr="00C967A0" w:rsidRDefault="00D74C65" w:rsidP="00D74C65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Samostalno oblikuje razgovor  u skladu sa svojim interesima i potrebama uz manji poticaj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D74C65" w:rsidRPr="00C967A0" w:rsidRDefault="00D74C65" w:rsidP="00D74C65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poticaja razgovara u skladu sa svojim interesima i potrebama te primjenjuje pravilnu jezičnu intonaciju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1B1AA7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jednostavna pitanja; </w:t>
            </w:r>
          </w:p>
          <w:p w:rsidR="001B1AA7" w:rsidRPr="00C967A0" w:rsidRDefault="001B1AA7" w:rsidP="001B1AA7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371DDF"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jednostavna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cstheme="minorHAnsi"/>
                <w:sz w:val="24"/>
                <w:szCs w:val="24"/>
              </w:rPr>
              <w:t>Postavlja jednostavna pitanja uz stalni poticaj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1B1AA7" w:rsidRPr="00C967A0" w:rsidRDefault="001B1AA7" w:rsidP="001B1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2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i primjenjuje upitne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C967A0" w:rsidRDefault="001B1AA7" w:rsidP="001B1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koja uz poticaj proširuje i pravilno koristi upitne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C967A0" w:rsidRDefault="001B1AA7" w:rsidP="001B1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1B1AA7" w:rsidRPr="00C967A0" w:rsidRDefault="001B1AA7" w:rsidP="001B1AA7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Pravilno formulira upitne rečenice bez poticaja i pomoći, upitne riječi koristi jezično  ispravno i u duhu jezika govorenja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1B1AA7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cjelovitom rečenicom;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371DDF"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cjelovitom rečenicom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C967A0" w:rsidRDefault="001B1AA7" w:rsidP="001B1AA7">
            <w:pPr>
              <w:rPr>
                <w:rFonts w:cstheme="minorHAnsi"/>
                <w:b/>
              </w:rPr>
            </w:pPr>
            <w:r w:rsidRPr="008B5F3D">
              <w:rPr>
                <w:rFonts w:cstheme="minorHAnsi"/>
                <w:sz w:val="24"/>
                <w:szCs w:val="24"/>
              </w:rPr>
              <w:t>Na postavljena pitanja odgovara kratkom, gramatički nepravilnom i nepotpunom rečenicom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Odgovara na postavljena pitanja kratkim rečenicama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1B1AA7" w:rsidRPr="00C967A0" w:rsidRDefault="001B1AA7" w:rsidP="001B1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</w:tcPr>
          <w:p w:rsidR="001B1AA7" w:rsidRPr="00C967A0" w:rsidRDefault="001B1AA7" w:rsidP="001B1AA7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U većoj mjeri potpuno odgovara na postavljena pitanja cjelovitom rečenicom čineći manje greške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1B1AA7" w:rsidRPr="001B7D64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U potpunosti odgovara na postavljena pitanja cjelovitom rečenicom koju produbljuje i proširuje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1B1AA7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upotrebljava riječi: molim, hvala, oprosti, izvoli; </w:t>
            </w:r>
          </w:p>
          <w:p w:rsidR="001B1AA7" w:rsidRPr="00381332" w:rsidRDefault="001B1AA7" w:rsidP="001B1AA7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371DDF"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upotrebljava riječi: molim, hvala, oprosti, izvoli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ne shvaćajući njihovo značenje u aktivnosti govorenja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bez dodatnog konteksta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uz kraće dodatno pojašnjenje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jasno i uz pojašnjenje i te su riječi dio  svakodnevne samostalne komunikacije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B1AA7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govori više cjelovitih rečenica tematski povezanih u cjelinu; </w:t>
            </w:r>
          </w:p>
          <w:p w:rsidR="001B1AA7" w:rsidRPr="00381332" w:rsidRDefault="001B1AA7" w:rsidP="001B1AA7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više cjelovitih rečenica tematski povezanih u cjelinu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cstheme="minorHAnsi"/>
                <w:sz w:val="24"/>
                <w:szCs w:val="24"/>
              </w:rPr>
              <w:t>Rečenice povezuje u kraću cjelinu isključivo uz predložak i navođenje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Govori više cjelovitih rečenica tematski povezanih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cjelinu uz dodatna pitanja i sugestije učitelja.</w:t>
            </w:r>
          </w:p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Govori više cjelovitih rečenica tematski povezanih u cjelinu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cstheme="minorHAnsi"/>
                <w:sz w:val="24"/>
                <w:szCs w:val="24"/>
              </w:rPr>
              <w:t>Inicira razgovor koji povezuje u cjelinu bez poticaja i navođenja te rečenice suvislo i jasno povezuje u tematsku cjelinu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B1AA7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cstheme="minorHAnsi"/>
                <w:sz w:val="24"/>
                <w:szCs w:val="24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izgovora glasove i </w:t>
            </w: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naglašava riječi u skladu s jezičnim razvojem;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izgovora glasove i naglašava riječi u skladu s jezičnim razvojem“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7257D0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cstheme="minorHAnsi"/>
                <w:sz w:val="24"/>
                <w:szCs w:val="24"/>
              </w:rPr>
              <w:lastRenderedPageBreak/>
              <w:t xml:space="preserve">Djelomično </w:t>
            </w: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izgovara </w:t>
            </w: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glasove i naglašava riječi uz pomoć reprodukcije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</w:tcPr>
          <w:p w:rsidR="001B1AA7" w:rsidRPr="007257D0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Izgovara glasove i </w:t>
            </w: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naglašava riječi uz pomoć reprodukcije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7257D0" w:rsidRDefault="001B1AA7" w:rsidP="001B1A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Izgovara glasove i </w:t>
            </w: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naglašava riječi u skladu s jezičnim razvojem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Izgovora glasove i </w:t>
            </w: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naglašava riječi točno i elokvent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 u skladu s jezičnim razvojem.</w:t>
            </w:r>
          </w:p>
        </w:tc>
      </w:tr>
      <w:tr w:rsidR="001B1AA7" w:rsidRPr="00B4176C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intonira rečenicu s obzirom na priopćajnu svrhu i poredak riječi u rečenici u skladu s jezičnim razvojem i dobi; </w:t>
            </w:r>
          </w:p>
          <w:p w:rsidR="001B1AA7" w:rsidRPr="00381332" w:rsidRDefault="001B1AA7" w:rsidP="001B1AA7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1AA7" w:rsidRPr="007257D0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Greške u intonaciji kao i netočan poredak riječi u rečenici uočava isključivo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pomoću modela.</w:t>
            </w:r>
          </w:p>
          <w:p w:rsidR="001B1AA7" w:rsidRPr="009778EA" w:rsidRDefault="001B1AA7" w:rsidP="001B1AA7">
            <w:pPr>
              <w:pStyle w:val="Odlomakpopis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1B1AA7" w:rsidRPr="009778EA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točno intonira rečenicu s obzirom na priopćajnu svrhu i poredak riječi u rečenici u skladu s jezičnim razvojem i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Spretno, samostalno i točno intonira rečenicu s obzirom na priopćajnu svrhu i poredak riječi u rečenici u skladu s jezičnim razvojem i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7257D0" w:rsidRDefault="001B1AA7" w:rsidP="001B1AA7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B1AA7" w:rsidRPr="00B4176C" w:rsidTr="00D74C65">
        <w:tc>
          <w:tcPr>
            <w:tcW w:w="2680" w:type="dxa"/>
            <w:tcBorders>
              <w:bottom w:val="single" w:sz="18" w:space="0" w:color="auto"/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cstheme="minorHAnsi"/>
                <w:sz w:val="24"/>
                <w:szCs w:val="24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8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poštuje pravila uljudnoga ophođenja tijekom razgovora“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uz stalno podsjećanje na norme lijepoga ponašanja.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spretno i argumentirano.</w:t>
            </w:r>
          </w:p>
        </w:tc>
      </w:tr>
      <w:tr w:rsidR="001B1AA7" w:rsidRPr="00B4176C" w:rsidTr="00D74C65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B1AA7" w:rsidRPr="00614DA8" w:rsidRDefault="001B1AA7" w:rsidP="001B1AA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A. 1. 2. Učenik sluša jednostavne tekstove, točno izgovara glasove, </w:t>
            </w:r>
          </w:p>
          <w:p w:rsidR="001B1AA7" w:rsidRPr="00614DA8" w:rsidRDefault="001B1AA7" w:rsidP="001B1AA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riječi i rečenice na temelju slušanoga teksta.</w:t>
            </w:r>
          </w:p>
        </w:tc>
      </w:tr>
      <w:tr w:rsidR="001B1AA7" w:rsidRPr="00D74C65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71DDF" w:rsidRPr="00B4176C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jednostavne tekstove iz različitih izvora; </w:t>
            </w:r>
          </w:p>
          <w:p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jednostavne tekstove iz različitih izvora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Sluša jednostavne tekstove iz različitih izvora uz težu koncentraciju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381332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jednostavne tekstove iz različitih izvora uz povremeno skretanje pažnje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sadržaj.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Sluša jednostavne tekstove iz različitih izvora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Sluša jednostavne tekstove iz različitih izvora s aktivnom pažnjom i interakcijom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381332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71DDF" w:rsidRPr="00B4176C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pitanja o slušanome tekstu; </w:t>
            </w:r>
          </w:p>
          <w:p w:rsidR="00371DDF" w:rsidRPr="00371DDF" w:rsidRDefault="00371DDF" w:rsidP="00371DDF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Kratko i nepotpuno potpuno odgovara na pitanja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 uz stalno navođenje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71DDF" w:rsidRPr="00DE3AF1" w:rsidRDefault="00371DDF" w:rsidP="00371DDF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Samostalno i potpuno odgovara na pitanja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71DDF" w:rsidRPr="00B4176C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slušanome tekstu; sluša i razumije uputu i postupa prema uputi; </w:t>
            </w:r>
          </w:p>
          <w:p w:rsidR="00371DDF" w:rsidRPr="00371DDF" w:rsidRDefault="00371DDF" w:rsidP="00371DDF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postavlja pitanja o slušanome tekstu; sluša i 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razumije uputu i postupa prema uputi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pitanja o slušanome tekstu prema predlošku, a ne samostalno; sluša i </w:t>
            </w: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razumije jasnu i kratku uputu i postupa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navođenje i korak po </w:t>
            </w: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korak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jednostavna pitanja o slušanom tekstu; sluša i razumije jednostavniju uputu i </w:t>
            </w: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postupa prema njoj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Postavlja pitanja o slušanome tekstu; sluša i razumije uputu i postupa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Inicira postavljanje pitanja o slu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šanome tekstu te ih produbljuje</w:t>
            </w: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; sluša i razumije uputu i postupa </w:t>
            </w: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prema uputi brzo i točno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71DDF" w:rsidRPr="00B4176C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71DDF" w:rsidRPr="00371DDF" w:rsidRDefault="00371DDF" w:rsidP="00371DDF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ponavlja izgovor glasova i čestih riječi te intonira rečenice s obzirom na priopćajnu svrhu;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točno ponavlja izgovor glasova i čestih riječi te intonira rečenice s obzirom na priopćajnu svrhu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Nakon višekratnog i učestalog ponavljanja čestih riječi i glasova iste ponavlja i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avilno intonira zadane rečenice.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Točno ponavlja izgovor glasova i čestih riječi te intonira rečenice s obzirom na priopćajnu svrhu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učestale glasove i riječi te primjenjuje pravilnu rečeničnu intonaciju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Točno izgovora glasove i riječi hrvatskoga standardnog književnog jezika, te intonira rečenice s obzirom na priopćajnu svrhu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71DDF" w:rsidRPr="00B4176C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>spoznaje značenje riječi na temelju vođenoga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spoznaje značenje riječi na temelju vođenoga razgovora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spoznaje značenje riječi na temelju vođenog razgovora.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Spoznaje značenje riječi na temelju vođenog razgovora uz dodatna pojašnjenja.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Spoznaje značenje riječi na temelju vođenoga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U svakodnevnom govoru koristi i produbljuje riječi na temelju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71DDF" w:rsidRPr="00835D2A" w:rsidTr="00D74C65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71DDF" w:rsidRPr="00614DA8" w:rsidRDefault="00371DDF" w:rsidP="00371DD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3. Učenik čita tekstove primjerene početnomu</w:t>
            </w:r>
          </w:p>
          <w:p w:rsidR="00371DDF" w:rsidRPr="00614DA8" w:rsidRDefault="00371DDF" w:rsidP="00371DD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opismenjavanju i obilježjima jezičnoga razvoja.</w:t>
            </w:r>
          </w:p>
        </w:tc>
      </w:tr>
      <w:tr w:rsidR="00371DDF" w:rsidRPr="00D74C65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71DDF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371DDF" w:rsidRPr="00371DDF" w:rsidRDefault="00371DDF" w:rsidP="00371DDF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slovo od drugih znakova; prepoznaje slova;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slovo od drugih znakova; prepoznaje slova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Razlikuje slovo od drugih znakova uz dopunu i pojašnjenje, prepoznaje dio slova.</w:t>
            </w:r>
          </w:p>
        </w:tc>
        <w:tc>
          <w:tcPr>
            <w:tcW w:w="2552" w:type="dxa"/>
            <w:gridSpan w:val="2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Razlikuje slovo od drugih znakova; prepoznaje većinu slova.</w:t>
            </w:r>
          </w:p>
        </w:tc>
        <w:tc>
          <w:tcPr>
            <w:tcW w:w="2551" w:type="dxa"/>
            <w:gridSpan w:val="2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Razlikuje slovo od drugih znakova i prepoznaje slova čineći manje greške.</w:t>
            </w:r>
          </w:p>
        </w:tc>
        <w:tc>
          <w:tcPr>
            <w:tcW w:w="2835" w:type="dxa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Razlikuje sva slova i prepoznaje ih samostalno i bez poticaja.</w:t>
            </w:r>
          </w:p>
        </w:tc>
      </w:tr>
      <w:tr w:rsidR="00371DDF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371DDF" w:rsidRPr="00371DDF" w:rsidRDefault="00371DDF" w:rsidP="00371DDF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napisano slovo s glasom; povezuje glasove i slova u slogove i cjelovitu riječ te riječi u rečenicu;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napisano slovo s glasom; povezuje glasove i slova u slogove i cjelovitu riječ te riječi 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Teže povezuje napisano slovo s glasom; povremeno povezuje glasove i slova u slogove i cjelovitu riječ te riječi u rečenicu.</w:t>
            </w:r>
          </w:p>
        </w:tc>
        <w:tc>
          <w:tcPr>
            <w:tcW w:w="2552" w:type="dxa"/>
            <w:gridSpan w:val="2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Povezuje napisano slovo s glasom; povezuje glasove i slova u slogove i cjelovitu riječ te riječi u rečenicu uz manje greške i dodatni poticaj.</w:t>
            </w:r>
          </w:p>
        </w:tc>
        <w:tc>
          <w:tcPr>
            <w:tcW w:w="2551" w:type="dxa"/>
            <w:gridSpan w:val="2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Povezuje napisano slovo s glasom; povezuje glasove i slova u slogove i cjelovitu riječ te riječi u rečenicu.</w:t>
            </w:r>
          </w:p>
        </w:tc>
        <w:tc>
          <w:tcPr>
            <w:tcW w:w="2835" w:type="dxa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povezuje napisano slovo s glasom; povezuje glasove i slova u slogove i cjelovitu riječ te riječi u rečenicu s lakoćom.</w:t>
            </w:r>
          </w:p>
        </w:tc>
      </w:tr>
      <w:tr w:rsidR="00371DDF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371DDF" w:rsidRP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riječi, rečenice, </w:t>
            </w: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tekstove primjereno početnomu opismenjavanju; </w:t>
            </w:r>
          </w:p>
          <w:p w:rsidR="00371DDF" w:rsidRPr="00371DDF" w:rsidRDefault="00371DDF" w:rsidP="00371DDF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čita riječi, rečenice, tekstove primjereno početnomu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Čita kraće riječi i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rečenice metodom slovkanja.</w:t>
            </w:r>
          </w:p>
        </w:tc>
        <w:tc>
          <w:tcPr>
            <w:tcW w:w="2552" w:type="dxa"/>
            <w:gridSpan w:val="2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Sporo i nesigurno čita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riječi, rečenice i tekstove primjereno početnomu opismenjavanju.</w:t>
            </w:r>
          </w:p>
        </w:tc>
        <w:tc>
          <w:tcPr>
            <w:tcW w:w="2551" w:type="dxa"/>
            <w:gridSpan w:val="2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Čita riječi, rečenice i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tekstove primjereno početnomu opismenjavanju.</w:t>
            </w:r>
          </w:p>
        </w:tc>
        <w:tc>
          <w:tcPr>
            <w:tcW w:w="2835" w:type="dxa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Brzo i tečno čita rečenice i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tekstove primjereno početnomu opismenjavanju.</w:t>
            </w:r>
          </w:p>
        </w:tc>
      </w:tr>
      <w:tr w:rsidR="00371DDF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371DDF" w:rsidRP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odgovara na jednostavna pitanja nakon čitanja teksta; </w:t>
            </w:r>
          </w:p>
          <w:p w:rsidR="00371DDF" w:rsidRPr="00371DDF" w:rsidRDefault="00371DDF" w:rsidP="00371DDF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jednostavna pitanja nakon čitanja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D76E7E" w:rsidRDefault="00371DDF" w:rsidP="00371DDF">
            <w:pPr>
              <w:rPr>
                <w:rFonts w:cstheme="minorHAnsi"/>
                <w:b/>
              </w:rPr>
            </w:pPr>
            <w:r w:rsidRPr="00D76E7E">
              <w:rPr>
                <w:rFonts w:cstheme="minorHAnsi"/>
                <w:sz w:val="24"/>
                <w:szCs w:val="24"/>
              </w:rPr>
              <w:t>Nakon čitanja teksta odgovara na jednostavna pitanja uz stalni poticaj i potpitanja.</w:t>
            </w:r>
          </w:p>
        </w:tc>
        <w:tc>
          <w:tcPr>
            <w:tcW w:w="2552" w:type="dxa"/>
            <w:gridSpan w:val="2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Odgovara na jednostavna pitanja nakon čitanja teksta.</w:t>
            </w:r>
          </w:p>
        </w:tc>
        <w:tc>
          <w:tcPr>
            <w:tcW w:w="2551" w:type="dxa"/>
            <w:gridSpan w:val="2"/>
          </w:tcPr>
          <w:p w:rsidR="00371DDF" w:rsidRPr="00D76E7E" w:rsidRDefault="00371DDF" w:rsidP="00371DDF">
            <w:pPr>
              <w:rPr>
                <w:rFonts w:cstheme="minorHAnsi"/>
                <w:b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371DDF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371DDF" w:rsidRP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primjereno početnom opismenjavanju; </w:t>
            </w:r>
          </w:p>
          <w:p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primjereno početnom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Postavlja jednostavna pitanja uz stalni poticaj.</w:t>
            </w:r>
          </w:p>
          <w:p w:rsidR="00371DDF" w:rsidRPr="00D76E7E" w:rsidRDefault="00371DDF" w:rsidP="00371D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2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:rsidR="00371DDF" w:rsidRPr="00D76E7E" w:rsidRDefault="00371DDF" w:rsidP="00371D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koja uz poticaj proširuje i pravilno koristi upitne riječi.</w:t>
            </w:r>
          </w:p>
          <w:p w:rsidR="00371DDF" w:rsidRPr="00D76E7E" w:rsidRDefault="00371DDF" w:rsidP="00371D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371DDF" w:rsidRPr="00D76E7E" w:rsidRDefault="00371DDF" w:rsidP="00371DDF">
            <w:pPr>
              <w:rPr>
                <w:rFonts w:cstheme="minorHAnsi"/>
                <w:b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Pravilno formulira upitne rečenice bez poticaja i pomoći, upitne riječi koristi jezično  ispravno i u duhu jezika govorenja.</w:t>
            </w:r>
          </w:p>
        </w:tc>
      </w:tr>
      <w:tr w:rsidR="00371DDF" w:rsidRPr="00B4176C" w:rsidTr="0093002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71DDF" w:rsidRP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>prikazuje i čita podatke u grafičkim prikazima i tekstovima drugih nastavnih predmeta (npr. Matematika, Priroda i društvo...)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i čita podatke u grafičkim prikazima i teksto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vima drugih nastavnih predmeta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371DDF" w:rsidRPr="00B4176C" w:rsidTr="00D74C65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71DDF" w:rsidRPr="00614DA8" w:rsidRDefault="00371DDF" w:rsidP="00371DD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A. 1. 4. Učenik piše školskim formalnim pismom slova, riječi </w:t>
            </w:r>
          </w:p>
          <w:p w:rsidR="00371DDF" w:rsidRPr="00614DA8" w:rsidRDefault="00371DDF" w:rsidP="00371DD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kratke rečenice u skladu s jezičnim razvojem.</w:t>
            </w:r>
          </w:p>
        </w:tc>
      </w:tr>
      <w:tr w:rsidR="00371DDF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:rsidTr="00487293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povezuje glas s odgovarajućim slovom;  razlikuje slova od drugih znakova; povezuje glasove i slova u cjelovitu riječ, a riječi u rečenicu;</w:t>
            </w:r>
          </w:p>
          <w:p w:rsidR="002B2629" w:rsidRPr="002B2629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glas s odgovarajućim slovom;  razlikuje slova od drugih znakova; povezuje glasove i slova u cjelovitu riječ, a riječi 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 određene glasove  s odgovarajućim slovima čineći greške;  razlikuje neka slova od drugih znakova; povezuje glasove i slova u cjelovitu riječ, a riječi u rečenicu uz pomoć i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poticaj.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Većinom povezuje glas s odgovarajućim slovom te razlikuje slova od drugih znakova; povezuje glasove i slova u cjelovitu riječ, a riječi u rečenicu uz povremena slovkanja i slogovno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čitanje.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glas s odgovarajućim slovom;  razlikuje slova od drugih znakova; povezuje glasove i slova u cjelovitu riječ, a riječi u rečenicu.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Povezuje glas s odgovarajućim slovom točno i pravovremeno;  razlikuje slova od drugih znakova bez greške; povezuje glasove i slova u cjelovitu riječ, a riječi u rečenicu ispravno i jasno.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školskoga formalnog pisma; </w:t>
            </w:r>
          </w:p>
          <w:p w:rsidR="002B2629" w:rsidRPr="002B2629" w:rsidRDefault="002B2629" w:rsidP="002B262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velika i mala slova školskoga formalnog pisma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Griješi u pisanju velikih i malih slova školskog formalnog pisma jer ne poznaje sva usvojena slova školskog formalnog pisma.</w:t>
            </w:r>
          </w:p>
        </w:tc>
        <w:tc>
          <w:tcPr>
            <w:tcW w:w="2552" w:type="dxa"/>
            <w:gridSpan w:val="2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školskoga formalnog pisma uz greške i zamjenu slova.</w:t>
            </w:r>
          </w:p>
        </w:tc>
        <w:tc>
          <w:tcPr>
            <w:tcW w:w="2551" w:type="dxa"/>
            <w:gridSpan w:val="2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školskoga formalnog pisma uz manja odstupanja (prelazi redove). </w:t>
            </w:r>
          </w:p>
        </w:tc>
        <w:tc>
          <w:tcPr>
            <w:tcW w:w="2835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piše velika i mala slova školskoga formalnog pisma.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prepisuje riječi i rečenice; </w:t>
            </w:r>
          </w:p>
          <w:p w:rsidR="002B2629" w:rsidRPr="002B2629" w:rsidRDefault="002B2629" w:rsidP="002B262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prepisuje riječi i rečenice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Prep</w:t>
            </w:r>
            <w:r>
              <w:rPr>
                <w:rFonts w:cstheme="minorHAnsi"/>
                <w:sz w:val="24"/>
                <w:szCs w:val="24"/>
              </w:rPr>
              <w:t xml:space="preserve">isuje jednostavnije riječi i rečenice nepravilno pišući </w:t>
            </w:r>
            <w:r w:rsidRPr="00D76E7E">
              <w:rPr>
                <w:rFonts w:cstheme="minorHAnsi"/>
                <w:sz w:val="24"/>
                <w:szCs w:val="24"/>
              </w:rPr>
              <w:t>velika i mala zadana slova u zadatcima.</w:t>
            </w:r>
          </w:p>
        </w:tc>
        <w:tc>
          <w:tcPr>
            <w:tcW w:w="2552" w:type="dxa"/>
            <w:gridSpan w:val="2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Prepisuje riječi i rečenice bez naglaska na urednost napisanoga.</w:t>
            </w:r>
          </w:p>
        </w:tc>
        <w:tc>
          <w:tcPr>
            <w:tcW w:w="2551" w:type="dxa"/>
            <w:gridSpan w:val="2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Prepisuje riječi i rečenice vodeći računa o obliku slova i rečeničnim znakovima.</w:t>
            </w:r>
          </w:p>
        </w:tc>
        <w:tc>
          <w:tcPr>
            <w:tcW w:w="2835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Pravilno i uredno prepisuje riječi i rečenice vodeći računa o obliku slova i rečeničnim znakovima.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piše riječi i rečenice samo naučenim slovima;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samostalno piše riječi i rečenice samo naučenim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Povremeno samostalno piše riječi i rečenice samo s nekim naučenim slovima, izostavlja slova koja nisu naučena ili ih mijenja s nekim drugim slovima.</w:t>
            </w:r>
          </w:p>
        </w:tc>
        <w:tc>
          <w:tcPr>
            <w:tcW w:w="2552" w:type="dxa"/>
            <w:gridSpan w:val="2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samo naučenim slovima prema uputama i uz pojašnjenja.</w:t>
            </w:r>
          </w:p>
        </w:tc>
        <w:tc>
          <w:tcPr>
            <w:tcW w:w="2551" w:type="dxa"/>
            <w:gridSpan w:val="2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samo naučenim slovima uz greške u pisanju nekih slova.</w:t>
            </w:r>
          </w:p>
        </w:tc>
        <w:tc>
          <w:tcPr>
            <w:tcW w:w="2835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 naučenim slovima točno, lako i pravovremeno jer je usvojio zadana slova školskog formalnog pisma te ih piše pravilno primjenjujući dosad obrađena jezična pravila u pisanju.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oblikuje kratak pisani tekst primjeren početnomu opismenjavanju; </w:t>
            </w:r>
          </w:p>
          <w:p w:rsidR="002B2629" w:rsidRPr="002B2629" w:rsidRDefault="002B2629" w:rsidP="002B2629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oblikuje kratak pisani tekst primjeren početnomu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navođenje oblikuje kratak pisani tekst ne vodeći računa o primjeni pravopisnih pravila.</w:t>
            </w:r>
          </w:p>
        </w:tc>
        <w:tc>
          <w:tcPr>
            <w:tcW w:w="2552" w:type="dxa"/>
            <w:gridSpan w:val="2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Oblikuje kratak pisani tekst u formi odgovora na postavljena pitanja.</w:t>
            </w:r>
          </w:p>
        </w:tc>
        <w:tc>
          <w:tcPr>
            <w:tcW w:w="2551" w:type="dxa"/>
            <w:gridSpan w:val="2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Oblikuje kratak pisani tekst primjeren početnomu opismenjavanju.</w:t>
            </w:r>
          </w:p>
        </w:tc>
        <w:tc>
          <w:tcPr>
            <w:tcW w:w="2835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oblikuje pisani tekst razrađujući priču i vodeći računa o urednosti i strukturi fabule.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ističe pisanje velikog početnog slova: prva riječ u rečenici, vlastita imena i prezimena ljudi i imena naselja ili mjesta u užem okružju;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ističe pisanje velikog početnog slova: prva riječ u rečenici, vlastita imena i prezimena ljudi i imena naselja ili mjesta u užem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lastRenderedPageBreak/>
              <w:t>Metodom pokušaja i pogrešaka piše veliko početno slovo u rečenici, imenima i prezimenima ljudi te naseljenih mjesta u okružju.</w:t>
            </w:r>
          </w:p>
        </w:tc>
        <w:tc>
          <w:tcPr>
            <w:tcW w:w="2552" w:type="dxa"/>
            <w:gridSpan w:val="2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Ističe pisanje velikog početnog slova (prva riječ u rečenici, vlastita imena i prezimena ljudi i imena naselja ili mjesta u užem okružju) samo na poznatim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primjerima. Pravopisna pravila ne prenosi na ostale primjere.</w:t>
            </w:r>
          </w:p>
        </w:tc>
        <w:tc>
          <w:tcPr>
            <w:tcW w:w="2551" w:type="dxa"/>
            <w:gridSpan w:val="2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Ističe pisanje velikog početnog slova (prva riječ u rečenici, vlastita imena i prezimena ljudi i imena naselja ili mjesta u užem okružju) primjenjujući naučena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pravopisna pravila.</w:t>
            </w:r>
          </w:p>
        </w:tc>
        <w:tc>
          <w:tcPr>
            <w:tcW w:w="2835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Promatrajući primjere samostalno donosi pravopisna pravila za pisanje velikog početnog slova (prva riječ u rečenici, vlastita imena i prezimena ljudi i imena naselja ili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mjesta u užem okružju) te ih koristi u pisanju.</w:t>
            </w:r>
          </w:p>
        </w:tc>
      </w:tr>
      <w:tr w:rsidR="002B2629" w:rsidRPr="00B4176C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rečenični znak na kraju rečenice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rečenični znak na kraju rečenice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Uz stalna podsjećanja piše rečenični znak na kraju rečenice.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Piše rečenični znak na kraju rečenice uz povremena podsjećanja.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Piše rečenični znak na kraju rečenice.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određuje vrstu rečenice te analogno tome zaključuje koji znak staviti.</w:t>
            </w:r>
          </w:p>
        </w:tc>
      </w:tr>
      <w:tr w:rsidR="002B2629" w:rsidRPr="00B4176C" w:rsidTr="00D74C65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5. Učenik upotrebljava riječi, sintagme i</w:t>
            </w:r>
          </w:p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rečenice u točnome značenju u uobičajenim komunikacijskim situacijama.</w:t>
            </w:r>
          </w:p>
        </w:tc>
      </w:tr>
      <w:tr w:rsidR="002B2629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:rsidTr="0048729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izabire riječi kojima razumije značenje i njima oblikuje sintagme i rečenice;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izabire riječi kojima razumije značenje i njima oblikuje sintagme i rečenice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Izabire isključivo poznate  riječi kojima razumije značenje i njima oblikuje sintagme i rečenice uz više vremena i pomoći.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Povremeno izabire riječi kojima razumije značenje i njima oblikuje sintagme i rečenice uz dodatne upute.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Izabire riječi kojima razumije značenje i njima oblikuje sintagme i rečenice.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Izabire riječi kojima razumije značenje i njima oblikuje sintagme i rečenice s lakoćom i sigurnošću u izvedbu.</w:t>
            </w:r>
          </w:p>
        </w:tc>
      </w:tr>
      <w:tr w:rsidR="002B2629" w:rsidRPr="00B4176C" w:rsidTr="0048729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traži objašnjenje za značenje riječi koje ne razumije;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traži objašnjenje za značenje riječi koje ne razumije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Ponekad objašnjenje za značenje riječi koje ne razumije, ali mu je i tada potrebno dodatno pojasniti i približiti nepoznate riječi.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Učenik povremeno traži objašnjenje za značenje riječi koje ne razumije isključivo od učitelja.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za značenje riječi koje ne razumije od učitelja, ali s rječnikom i drugim medijima koristi uz pomoć i upute.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sam istražuje značenja nepoznatih riječi koristeći se rječnikom ili digitalnim medijima.</w:t>
            </w:r>
          </w:p>
        </w:tc>
      </w:tr>
      <w:tr w:rsidR="002B2629" w:rsidRPr="00B4176C" w:rsidTr="0048729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objašnjava vlastitim riječima značenje nepoznatih riječi nakon vođenoga razgovora;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vlastitim riječima značenje nepoznatih riječi nakon vođenoga razgovora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nepoznatih riječi nakon vođenoga razgovora uz pojašnjavanja i pojednostavljeni vođeni razgovor.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nekih nepoznatih riječi nakon vođenoga razgovora.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nepoznatih riječi nakon vođenoga razgovora uz nezamjetne greške u značenju riječi.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2F05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nepoznatih riječi nakon vođenoga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primjenjujući pravilnu intonaciju i produbljuje svojim primjerom.</w:t>
            </w:r>
          </w:p>
        </w:tc>
      </w:tr>
      <w:tr w:rsidR="002B2629" w:rsidRPr="00B4176C" w:rsidTr="00D74C65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traži nepoznate riječi u dječjem rječniku poznavajući abecedni poredak riječi i čita s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 xml:space="preserve">razumijevanjem objašnjenje značenja riječi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2B2629" w:rsidRDefault="002B2629" w:rsidP="002B2629"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traži nepoznate riječi u dječjem rječniku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poznavajući abecedni poredak riječi i čita s razumijevanjem objašnjenje značenja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Traži nepoznate riječi u dječjem rječniku uz pomoć i predložak  djelomično poznavajući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abecedni poredak riječi. Čita  slovkanjem objašnjenje značenja riječi i razumije nakon višekratnog ponavljanja.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Traži lakše i kraće  nepoznate riječi u dječjem rječniku poznavajući abecedni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poredak riječi čineći manje greške i relativno uspješno čita s razumijevanjem objašnjenje značenja riječi.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Traži nepoznate riječi u dječjem rječniku većinom poznavajući abecedni poredak riječi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čita s razumijevanjem objašnjenje značenja riječi uz poneko slogovno čitanje.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Traži nepoznate riječi u dječjem rječniku poznavajući abecedni poredak riječi i čita s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razumijevanjem objašnjenje značenja riječi te povezuje novo sa već naučenim u smislenu cjelinu.</w:t>
            </w:r>
          </w:p>
        </w:tc>
      </w:tr>
      <w:tr w:rsidR="002B2629" w:rsidRPr="00B4176C" w:rsidTr="00D74C65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 OŠ HJ A. 1. 6. Učenik prepoznaje razliku između</w:t>
            </w:r>
          </w:p>
          <w:p w:rsidR="002B2629" w:rsidRPr="00D74C65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7439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mjesnoga govora i standardnoga hrvatskog jezika.</w:t>
            </w:r>
          </w:p>
        </w:tc>
      </w:tr>
      <w:tr w:rsidR="002B2629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2B2629" w:rsidRPr="003E32F7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različitost u riječima (izraznu i sadržajnu) između mjesnoga govora i standardnoga hrvatskog jezika;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različitost u riječima (izraznu i sadržajnu) između mjesnoga govora i standardnoga hrvatskog jezika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različitost u kratkim i učeniku poznatim riječima (izraznu i sadržajnu) između mjesnoga govora i standardnoga  hrvatskog jezika.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Ponekad prepoznaje različitost u riječima (izraznu i sadržajnu) između mjesnoga govora i standardnoga  hrvatskog jezika uz zadani predložak.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različitost u riječima (izraznu i sadržajnu) između mjesnoga govora i standardnoga  hrvatskog jezika prema zadanom primjeru.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različitost u riječima (izraznu i sadržajnu) između mjesnoga govora i standardnoga  hrvatskog jezika.</w:t>
            </w:r>
          </w:p>
        </w:tc>
      </w:tr>
      <w:tr w:rsidR="002B2629" w:rsidRPr="00B4176C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3E32F7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naglasnu različitost riječi u mjesnome govoru i standardnome hrvatskome jeziku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naglasnu različitost riječi u mjesnome govoru i standardnome hrvatskome jeziku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teže prepoznaje naglasnu različitost riječi u mjesnome govoru i standardnome hrvatskome jeziku. 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naglasnu različitost riječi u mjesnome govoru i standardnome hrvatskome jeziku u poznatim riječima i učeniku lako razumljivim riječima i izrazima uz dodatna pojašnjenja nekih riječi.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naglasnu različitost riječi u mjesnome govoru i standardnome hrvatskome jeziku čineći poneke greške.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naglasnu različitost riječi u mjesnome govoru i standardnome hrvatskome jeziku točno i lako.</w:t>
            </w:r>
          </w:p>
        </w:tc>
      </w:tr>
      <w:tr w:rsidR="002B2629" w:rsidRPr="00B4176C" w:rsidTr="00D74C65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7.  Učenik prepoznaje glasovnu strukturu riječi te glasovno analizira i sintetizira riječi</w:t>
            </w:r>
          </w:p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primjereno početnomu opismenjavanju.</w:t>
            </w:r>
          </w:p>
        </w:tc>
      </w:tr>
      <w:tr w:rsidR="002B2629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glasovnu strukturu riječi; uočava početni, središnji i završni glas u riječi;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glasovnu strukturu riječi; uočava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početni, središnji i završni glas u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glasovnu strukturu riječi uz upute i primjere; uočava početni,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središnji i završni glas u riječi korak po korak.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glasovnu strukturu riječi; uočava početni, središnji i završni glas u riječi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čineći greške.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glasovnu strukturu riječi; uočava početni, središnji i završni glas u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Pravovremeno i samostalno prepoznaje glasovnu strukturu riječi; uočava početni, središnji i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završni glas u riječi bez ikakve pomoći i predloška/primjera.</w:t>
            </w:r>
          </w:p>
        </w:tc>
      </w:tr>
      <w:tr w:rsidR="002B2629" w:rsidRPr="00B4176C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 xml:space="preserve">izvodi glasovnu analizu i sintezu;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izvodi glasovnu analizu i sintezu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učitelja i metodu pokušaja i pogrešaka izvodi glasovnu analizu i sintezu.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Izvodi glasovnu analizu i sintezu kraćih i poznatih riječi.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Izvodi glasovnu analizu i sintezu kraćih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i sigurno izvodi glasovnu analizu i sintezu na duljim i nepoznatim riječima.</w:t>
            </w:r>
          </w:p>
        </w:tc>
      </w:tr>
      <w:tr w:rsidR="002B2629" w:rsidRPr="00B4176C" w:rsidTr="0093002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pravilno izgovora glasove i naglašava riječi primjereno početnomu opismenjavanju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pravilno izgovora glasove i naglašava riječi primjereno početnomu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 xml:space="preserve">Djelomično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:rsidR="002B2629" w:rsidRPr="00D76E7E" w:rsidRDefault="002B2629" w:rsidP="002B2629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 skladu s jezičnim razvojem.</w:t>
            </w:r>
          </w:p>
          <w:p w:rsidR="002B2629" w:rsidRPr="00D76E7E" w:rsidRDefault="002B2629" w:rsidP="002B2629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Izgovora glasove i naglašava riječi točno i elokventno u skladu s jezičnim razvojem.</w:t>
            </w:r>
          </w:p>
          <w:p w:rsidR="002B2629" w:rsidRPr="00D76E7E" w:rsidRDefault="002B2629" w:rsidP="002B2629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B2629" w:rsidRPr="00B4176C" w:rsidTr="006414AD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2B2629" w:rsidRPr="00B4176C" w:rsidTr="006414AD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B. 1. 2. Učenik sluša/čita književni tekst, izražava o čemu tekst govori i</w:t>
            </w:r>
          </w:p>
          <w:p w:rsidR="002B2629" w:rsidRPr="00614DA8" w:rsidRDefault="002B2629" w:rsidP="002B262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prepoznaje književne tekstove prema obliku u skladu s jezičnim razvojem i dobi.</w:t>
            </w:r>
          </w:p>
        </w:tc>
      </w:tr>
      <w:tr w:rsidR="002B2629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:rsidTr="00487293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priču, pjesmu, zagonetku i igrokaz prema obliku; </w:t>
            </w:r>
          </w:p>
          <w:p w:rsidR="002B2629" w:rsidRPr="002B2629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priču, pjesmu, zagonetku i igrokaz prema obliku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prepoznaje priču, pjesmu, zagonetku i igrokaz prema obliku.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i primjere prepoznaje priču, pjesmu, zagonetku i igrokaz prema obliku.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priču, pjesmu, zagonetku i igrokaz prema obliku.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2629" w:rsidRPr="0093002C" w:rsidRDefault="002B2629" w:rsidP="002B2629">
            <w:pPr>
              <w:rPr>
                <w:rFonts w:cstheme="minorHAnsi"/>
                <w:b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priču, pjesmu, zagonetku i igrokaz prema obliku i razlikuje ih te rado stvara i svoje navedene književne vrste primjereno dobi.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opisuje situacije, događaje i likove u književnim tekstovima;</w:t>
            </w:r>
          </w:p>
          <w:p w:rsidR="002B2629" w:rsidRPr="002B2629" w:rsidRDefault="002B2629" w:rsidP="002B2629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situacije, događaje i likove u književnim tekstovima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Proizvoljno i neprecizno opisuje situacije, događaje i likove u književnim tekstovima.</w:t>
            </w:r>
          </w:p>
        </w:tc>
        <w:tc>
          <w:tcPr>
            <w:tcW w:w="2552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Opisuje situacije, događaje i likove u književnim tekstovima uz dodatna pitanja učitelja.</w:t>
            </w:r>
          </w:p>
        </w:tc>
        <w:tc>
          <w:tcPr>
            <w:tcW w:w="2551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Samostalno opisuje situacije, događaje i likove u književnim tekstovima.</w:t>
            </w:r>
          </w:p>
        </w:tc>
        <w:tc>
          <w:tcPr>
            <w:tcW w:w="2835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Samostalno opisuje situacije, događaje i likove u književnim tekstovima iznoseći vlastite stavove i izvodeći zaključke i poruke.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izdvaja riječi koje se rimuju u pjesmama i igrokazima za djecu;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i izdvaja riječi koje se rimuju u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pjesmama i igrokazima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ponavljanje i naglašavanje riječi koje se rimuju uočava rimu.</w:t>
            </w:r>
          </w:p>
        </w:tc>
        <w:tc>
          <w:tcPr>
            <w:tcW w:w="2552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izdvaja riječi koje se rimuju u pjesmama i igrokazima za djecu uz poticaj </w:t>
            </w: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učitelja.</w:t>
            </w:r>
          </w:p>
        </w:tc>
        <w:tc>
          <w:tcPr>
            <w:tcW w:w="2551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 izdvaja riječi koje se rimuju u pjesmama i igrokazima za djecu.</w:t>
            </w:r>
          </w:p>
        </w:tc>
        <w:tc>
          <w:tcPr>
            <w:tcW w:w="2835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izdvaja riječi koje se rimuju u pjesmama i igrokazima za djecu, samostalno stvara </w:t>
            </w: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svoje rime. Slušno uočava rimu kao poklapanje u posljednjem slogu.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čudesne i izmišljene elemente u pjesmama za djecu i bajkama; </w:t>
            </w:r>
          </w:p>
          <w:p w:rsidR="002B2629" w:rsidRPr="002B2629" w:rsidRDefault="002B2629" w:rsidP="002B2629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čudesne i izmišljene elemente u pjesmama za djecu i bajkama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Čudesne i izmišljene elemente u pjesmama za djecu i bajkama prepoznaje tek uz dodatna naglašavanja elemenata.</w:t>
            </w:r>
          </w:p>
        </w:tc>
        <w:tc>
          <w:tcPr>
            <w:tcW w:w="2552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čudesne i izmišljene elemente u pjesmama za djecu i bajkama donoseći vlastite stavove i vrijednosti ne vodeći računa o pravogovoru.</w:t>
            </w:r>
          </w:p>
        </w:tc>
        <w:tc>
          <w:tcPr>
            <w:tcW w:w="2551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čudesne i izmišljene elemente u pjesmama za djecu i bajkama donoseći vlastite stavove i vrijednosti.</w:t>
            </w:r>
          </w:p>
        </w:tc>
        <w:tc>
          <w:tcPr>
            <w:tcW w:w="2835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čudesne i izmišljene elemente u pjesmama za djecu i bajkama i radi samostalnu karakterizaciju likova donoseći vlastite stavove i vrijednosti.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prepoznaje elemente igre riječima u pjesmama za djecu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elemente igre riječima u pjesmama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Slušno uočava elemente igre riječima u pjesmi tek uz dodatnu pomoć.</w:t>
            </w:r>
          </w:p>
        </w:tc>
        <w:tc>
          <w:tcPr>
            <w:tcW w:w="2552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elemente igre riječima u pjesmama za djecu.</w:t>
            </w:r>
          </w:p>
        </w:tc>
        <w:tc>
          <w:tcPr>
            <w:tcW w:w="2551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Uočava koncept  u igrama riječima i izdvaja ih u pjesmi.</w:t>
            </w:r>
          </w:p>
        </w:tc>
        <w:tc>
          <w:tcPr>
            <w:tcW w:w="2835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Samostalno stvara svoje igre riječima ili nadopunjuje već ponuđene.</w:t>
            </w:r>
          </w:p>
        </w:tc>
      </w:tr>
      <w:tr w:rsidR="002B2629" w:rsidRPr="00B4176C" w:rsidTr="0093002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prepričava pročitanu priču vlastitim riječima </w:t>
            </w:r>
          </w:p>
          <w:p w:rsidR="002B2629" w:rsidRPr="002B2629" w:rsidRDefault="002B2629" w:rsidP="002B2629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pročitanu priču vlastitim riječima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pročitanu priču uz mnogo potpitanja i poticaja.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pročitanu priču vlastitim riječima uz uporabu poštapalica i neknjiževnih izraza.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pročitanu priču vlastitim riječima.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i produbljuje pročitanu priču vlastitim riječima i bogatim rječnikom.</w:t>
            </w:r>
          </w:p>
        </w:tc>
      </w:tr>
      <w:tr w:rsidR="002B2629" w:rsidRPr="00B4176C" w:rsidTr="006D0648">
        <w:tc>
          <w:tcPr>
            <w:tcW w:w="12475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OŠ HJ B 1. 3.</w:t>
            </w:r>
          </w:p>
          <w:p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Učenik izabire ponuđene književne tekstove i čita/sluša ih s razumijevanjem prema vlastitome interesu.</w:t>
            </w:r>
          </w:p>
          <w:p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prostorom školske knjižnice;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radom u školskoj knjižnici;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posjećuje školsku knjižnicu jedanput tjedno i posuđuje slikovnice za čitanje;  upoznaje se s različitim vrstama slikovnica;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preporučuje pročitane slikovnice i priče drugim učenicima;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 izbor slikovnica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B2629" w:rsidRPr="00A624B6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Pr="00A624B6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2B2629" w:rsidRPr="00B4176C" w:rsidTr="006D0648">
        <w:tc>
          <w:tcPr>
            <w:tcW w:w="12475" w:type="dxa"/>
            <w:gridSpan w:val="6"/>
            <w:shd w:val="clear" w:color="auto" w:fill="auto"/>
          </w:tcPr>
          <w:p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OŠ HJ B. 1. 4.</w:t>
            </w:r>
          </w:p>
          <w:p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Učenik se stvaralački izražava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vlastitome interesu potaknut različitim iskustvima i doživljajima književnoga teksta.</w:t>
            </w:r>
          </w:p>
          <w:p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vještinama, aktivnim rječnikom sa svrhom oblikovanja uradaka u kojima dolazi do izražaja kreativnost, originalnost i stvaralačko mišljenje;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istražuje, eksperimentira i slobodno radi na temi koja mu je bliska;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stvara različite individualne uratke: crta izabrane stihove ili dijelove priče, likove i prostor, izražava se pokretom, oblikuje u 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različitim likovnim tehnikama likove iz priča, izrađuje vlastite slikopriče;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B2629" w:rsidRPr="00A624B6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Pr="00A624B6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Pr="00A624B6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2B2629" w:rsidRPr="00B4176C" w:rsidTr="00487293">
        <w:tc>
          <w:tcPr>
            <w:tcW w:w="15877" w:type="dxa"/>
            <w:gridSpan w:val="8"/>
            <w:shd w:val="clear" w:color="auto" w:fill="C5E0B3" w:themeFill="accent6" w:themeFillTint="66"/>
          </w:tcPr>
          <w:p w:rsidR="002B2629" w:rsidRPr="006414AD" w:rsidRDefault="002B2629" w:rsidP="002B2629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2B2629" w:rsidRPr="00D74C65" w:rsidTr="00D74C65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D74C6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 1. 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D74C6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razlikuje medijske sadržaje primjerene dobi i interesu.</w:t>
            </w:r>
          </w:p>
        </w:tc>
      </w:tr>
      <w:tr w:rsidR="002B2629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:rsidTr="00BA3E8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2B2629" w:rsidRPr="002B2629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izdvaja omiljene medijske sadržaje i razgovara o njima: animirani filmovi, televizijske i radijske emisije za djecu obrazovnoga i dječjeg programa, kazališne predstave, slikovnice i knjige za djecu;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omiljene medijske sadržaje i razgovara o njima: animirani filmovi, televizijske i radijske emisije za djecu obrazovnoga i dječjeg programa, kazališne predstave, slikovnice i knjige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primjere i poticaj učitelja prepoznaje medijske sadržaje.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Prepoznaje određene medijske sadržaje i o njima razgovara uz poticaje.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Izdvaja omiljene medijske sadržaje i razgovara o njima.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Izdvaja, uspoređuje i analizira omiljene medijske sadržaje i razgovara o njima.</w:t>
            </w:r>
          </w:p>
        </w:tc>
      </w:tr>
      <w:tr w:rsidR="002B2629" w:rsidRPr="00B4176C" w:rsidTr="00487293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ili samostalno čita kraće tekstove u književnim i zabavno-poučnim časopisima za djecu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Uz nepostojanu pažnju sluša kraće tekstove u književnim i zabavno-poučnim časopisima za djecu ne povezujući sadržaje.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kraće tekstove u književnim i zabavno-poučnim časopisima za djecu povezujući sadržaje uz pomoć učitelja.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Sluša kraće tekstove u književnim i zabavno-poučnim časopisima za djecu povezujući sadržaje.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Samostalno čita kraće tekstove u književnim i zabavno-poučnim časopisima za djecu i o njima argumentirano razgovara.</w:t>
            </w:r>
          </w:p>
        </w:tc>
      </w:tr>
      <w:tr w:rsidR="002B2629" w:rsidRPr="00B4176C" w:rsidTr="006D0648">
        <w:tc>
          <w:tcPr>
            <w:tcW w:w="978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OŠ HJ C. 1. 3. </w:t>
            </w:r>
          </w:p>
          <w:p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Učenik posjećuje kulturne događaje primjerene dobi.</w:t>
            </w:r>
          </w:p>
          <w:p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1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posjećuje kulturne događaje primjerene dobi;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1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razgovara s ostalim učenicima nakon kulturnoga događaja;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1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svoj doživljaj kulturnoga događaja crtežom, slikom, govorom, pokretom,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jevanjem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2B2629" w:rsidRPr="00D4456E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Pr="00D4456E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</w:tbl>
    <w:p w:rsidR="004229D9" w:rsidRDefault="004229D9" w:rsidP="007329B7">
      <w:pPr>
        <w:jc w:val="center"/>
        <w:rPr>
          <w:rFonts w:cstheme="minorHAnsi"/>
        </w:rPr>
      </w:pPr>
    </w:p>
    <w:p w:rsidR="004229D9" w:rsidRDefault="004229D9">
      <w:pPr>
        <w:rPr>
          <w:rFonts w:cstheme="minorHAnsi"/>
        </w:rPr>
      </w:pPr>
      <w:r>
        <w:rPr>
          <w:rFonts w:cstheme="minorHAnsi"/>
        </w:rPr>
        <w:br w:type="page"/>
      </w:r>
    </w:p>
    <w:p w:rsidR="007329B7" w:rsidRPr="00997EE6" w:rsidRDefault="007329B7" w:rsidP="007329B7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:rsidR="007329B7" w:rsidRDefault="007329B7" w:rsidP="007329B7">
      <w:pPr>
        <w:rPr>
          <w:rFonts w:cstheme="minorHAnsi"/>
          <w:sz w:val="24"/>
          <w:szCs w:val="28"/>
        </w:rPr>
      </w:pPr>
    </w:p>
    <w:p w:rsidR="007329B7" w:rsidRPr="006414AD" w:rsidRDefault="007329B7" w:rsidP="007329B7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>Učenje i poučavanje predmeta Likovna kultura u 1. razredu osnovne škole organizira se kao niz manjih ili većih cjelina vezanih uz zadane i izborne teme.</w:t>
      </w:r>
    </w:p>
    <w:p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:rsidR="007329B7" w:rsidRPr="006414AD" w:rsidRDefault="007329B7" w:rsidP="00A61CF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:rsidR="007329B7" w:rsidRPr="006414AD" w:rsidRDefault="007329B7" w:rsidP="00A61CF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Točka, crta.</w:t>
      </w:r>
    </w:p>
    <w:p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Dugine boje, osnovne i izvedene boje, miješanje boja.</w:t>
      </w:r>
    </w:p>
    <w:p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Razlika između lika i tijela.</w:t>
      </w:r>
    </w:p>
    <w:p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Ploha, lik, geometrijski i slobodni likovi, mrlja, potez.</w:t>
      </w:r>
    </w:p>
    <w:p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Hrapava i glatka površina.</w:t>
      </w:r>
    </w:p>
    <w:p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Ritam: ponavljanje i izmjena oblika na plohi i u prostoru.</w:t>
      </w:r>
    </w:p>
    <w:p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Odnosi: veće, manje, jednako na plohi i u prostoru; dodavanje i oduzimanje oblika.</w:t>
      </w:r>
    </w:p>
    <w:p w:rsidR="007329B7" w:rsidRPr="006414AD" w:rsidRDefault="007329B7" w:rsidP="007329B7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:rsidR="007329B7" w:rsidRPr="006414AD" w:rsidRDefault="007329B7" w:rsidP="007329B7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lastRenderedPageBreak/>
        <w:t xml:space="preserve">A.1.2.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:rsidR="007329B7" w:rsidRPr="006414AD" w:rsidRDefault="007329B7" w:rsidP="00A61CF5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crtački: olovka, ugljen, kreda, flomaster, tuš i drvce, tuš i kist.</w:t>
      </w:r>
    </w:p>
    <w:p w:rsidR="007329B7" w:rsidRPr="006414AD" w:rsidRDefault="007329B7" w:rsidP="00A61CF5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slikarski: akvarel, gvaš, tempere, pastel, kolaž papir, kolaž iz časopisa.</w:t>
      </w:r>
    </w:p>
    <w:p w:rsidR="007329B7" w:rsidRPr="006414AD" w:rsidRDefault="007329B7" w:rsidP="00A61CF5">
      <w:pPr>
        <w:pStyle w:val="Odlomakpopisa"/>
        <w:numPr>
          <w:ilvl w:val="0"/>
          <w:numId w:val="24"/>
        </w:numPr>
        <w:rPr>
          <w:rFonts w:cstheme="minorHAnsi"/>
          <w:b/>
          <w:i/>
          <w:sz w:val="28"/>
          <w:szCs w:val="28"/>
        </w:rPr>
      </w:pPr>
      <w:r w:rsidRPr="006414AD">
        <w:rPr>
          <w:rFonts w:eastAsia="Times New Roman" w:cstheme="minorHAnsi"/>
          <w:i/>
          <w:sz w:val="24"/>
          <w:lang w:eastAsia="hr-HR"/>
        </w:rPr>
        <w:t>prostorno-plastički: glina, glinamol, papir-plastika, ambalaža i drugi materijali.</w:t>
      </w:r>
    </w:p>
    <w:p w:rsidR="007329B7" w:rsidRPr="006414AD" w:rsidRDefault="007329B7" w:rsidP="007329B7">
      <w:pPr>
        <w:rPr>
          <w:rFonts w:eastAsia="Times New Roman" w:cstheme="minorHAnsi"/>
          <w:b/>
          <w:i/>
          <w:sz w:val="10"/>
          <w:lang w:eastAsia="hr-HR"/>
        </w:rPr>
      </w:pPr>
    </w:p>
    <w:p w:rsidR="007329B7" w:rsidRPr="006414AD" w:rsidRDefault="007329B7" w:rsidP="007329B7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>Razina usvojenosti odnosi se na konkretnu demonstraciju na nastavi te se može i ne mora sumativno vrednovati.</w:t>
      </w:r>
    </w:p>
    <w:p w:rsidR="007329B7" w:rsidRPr="006414AD" w:rsidRDefault="007329B7" w:rsidP="007329B7">
      <w:pPr>
        <w:rPr>
          <w:rFonts w:eastAsia="Times New Roman" w:cstheme="minorHAnsi"/>
          <w:b/>
          <w:i/>
          <w:lang w:eastAsia="hr-HR"/>
        </w:rPr>
      </w:pP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crtež, </w:t>
      </w:r>
    </w:p>
    <w:p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slikarstvo, </w:t>
      </w:r>
    </w:p>
    <w:p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skulptura, </w:t>
      </w:r>
    </w:p>
    <w:p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vizualne komunikacije i dizajn, </w:t>
      </w:r>
    </w:p>
    <w:p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arhitektura i urbanizam, </w:t>
      </w:r>
    </w:p>
    <w:p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animirani film, </w:t>
      </w:r>
    </w:p>
    <w:p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ilustracija, </w:t>
      </w:r>
    </w:p>
    <w:p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lutkarstvo.</w:t>
      </w:r>
    </w:p>
    <w:p w:rsidR="007329B7" w:rsidRPr="006414AD" w:rsidRDefault="007329B7" w:rsidP="007329B7">
      <w:p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Tijekom prve dvije godine učenja učenik u stvarnome prostoru upoznaje i istražuje barem jedan od navedenih tipova spomenika: skulptura u javnom prostoru i elementi grada/sela (arhitektura i urbanizam).</w:t>
      </w:r>
    </w:p>
    <w:p w:rsidR="007329B7" w:rsidRPr="006414AD" w:rsidRDefault="007329B7" w:rsidP="007329B7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:rsidR="007329B7" w:rsidRPr="006414AD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lastRenderedPageBreak/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:rsidR="007329B7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:rsid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6414AD" w:rsidRPr="006414AD" w:rsidRDefault="004229D9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Tekst u kurzivu u cijelosti je</w:t>
      </w:r>
      <w:r w:rsidR="006414AD" w:rsidRPr="006414AD">
        <w:rPr>
          <w:rStyle w:val="eop"/>
          <w:rFonts w:asciiTheme="minorHAnsi" w:hAnsiTheme="minorHAnsi" w:cstheme="minorHAnsi"/>
          <w:b/>
          <w:sz w:val="28"/>
        </w:rPr>
        <w:t xml:space="preserve"> preuzet iz Kurikuluma za Likovnu kulturu.</w:t>
      </w:r>
    </w:p>
    <w:p w:rsidR="006414AD" w:rsidRDefault="006414AD" w:rsidP="007329B7">
      <w:pPr>
        <w:pStyle w:val="box459516"/>
        <w:rPr>
          <w:rFonts w:asciiTheme="minorHAnsi" w:hAnsiTheme="minorHAnsi" w:cstheme="minorHAnsi"/>
          <w:i/>
          <w:szCs w:val="22"/>
        </w:rPr>
      </w:pPr>
    </w:p>
    <w:p w:rsidR="007329B7" w:rsidRDefault="007329B7" w:rsidP="007329B7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</w:t>
      </w:r>
      <w:r w:rsidR="006414AD">
        <w:rPr>
          <w:rStyle w:val="kurziv"/>
          <w:rFonts w:asciiTheme="minorHAnsi" w:hAnsiTheme="minorHAnsi" w:cstheme="minorHAnsi"/>
        </w:rPr>
        <w:t xml:space="preserve">ocjene </w:t>
      </w:r>
      <w:r>
        <w:rPr>
          <w:rStyle w:val="kurziv"/>
          <w:rFonts w:asciiTheme="minorHAnsi" w:hAnsiTheme="minorHAnsi" w:cstheme="minorHAnsi"/>
        </w:rPr>
        <w:t>odlič</w:t>
      </w:r>
      <w:r w:rsidR="006414AD">
        <w:rPr>
          <w:rStyle w:val="kurziv"/>
          <w:rFonts w:asciiTheme="minorHAnsi" w:hAnsiTheme="minorHAnsi" w:cstheme="minorHAnsi"/>
        </w:rPr>
        <w:t>a</w:t>
      </w:r>
      <w:r>
        <w:rPr>
          <w:rStyle w:val="kurziv"/>
          <w:rFonts w:asciiTheme="minorHAnsi" w:hAnsiTheme="minorHAnsi" w:cstheme="minorHAnsi"/>
        </w:rPr>
        <w:t>n do</w:t>
      </w:r>
      <w:r w:rsidR="006414AD">
        <w:rPr>
          <w:rStyle w:val="kurziv"/>
          <w:rFonts w:asciiTheme="minorHAnsi" w:hAnsiTheme="minorHAnsi" w:cstheme="minorHAnsi"/>
        </w:rPr>
        <w:t xml:space="preserve"> ocjene</w:t>
      </w:r>
      <w:r>
        <w:rPr>
          <w:rStyle w:val="kurziv"/>
          <w:rFonts w:asciiTheme="minorHAnsi" w:hAnsiTheme="minorHAnsi" w:cstheme="minorHAnsi"/>
        </w:rPr>
        <w:t xml:space="preserve"> dobar. </w:t>
      </w:r>
    </w:p>
    <w:p w:rsidR="007329B7" w:rsidRDefault="007329B7" w:rsidP="007329B7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="006414AD"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 xml:space="preserve">, u praksi se pokazalo kako su odgojni učinci rada jedan od bitnih sastavnica u vrednovanju, </w:t>
      </w:r>
      <w:r w:rsidR="006414AD">
        <w:rPr>
          <w:sz w:val="24"/>
          <w:szCs w:val="24"/>
        </w:rPr>
        <w:t xml:space="preserve">naša </w:t>
      </w:r>
      <w:r>
        <w:rPr>
          <w:sz w:val="24"/>
          <w:szCs w:val="24"/>
        </w:rPr>
        <w:t>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:rsidR="004229D9" w:rsidRDefault="004229D9">
      <w:pPr>
        <w:rPr>
          <w:rFonts w:cstheme="minorHAnsi"/>
          <w:sz w:val="24"/>
        </w:rPr>
      </w:pPr>
      <w:r>
        <w:rPr>
          <w:rFonts w:cstheme="minorHAnsi"/>
        </w:rPr>
        <w:br w:type="page"/>
      </w: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120"/>
        <w:gridCol w:w="4252"/>
        <w:gridCol w:w="142"/>
        <w:gridCol w:w="3969"/>
        <w:gridCol w:w="4536"/>
      </w:tblGrid>
      <w:tr w:rsidR="007329B7" w:rsidRPr="00B4176C" w:rsidTr="007D5FDE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7329B7" w:rsidRPr="000A782C" w:rsidRDefault="007329B7" w:rsidP="007D5FDE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STVARALAŠTVO I PRODUKTIVNOST</w:t>
            </w:r>
          </w:p>
        </w:tc>
      </w:tr>
      <w:tr w:rsidR="007329B7" w:rsidRPr="00B4176C" w:rsidTr="007D5FDE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D1B99" w:rsidRPr="00BD1B99" w:rsidRDefault="007329B7" w:rsidP="007D5FDE">
            <w:pPr>
              <w:jc w:val="center"/>
              <w:rPr>
                <w:rFonts w:eastAsia="Times New Roman" w:cstheme="minorHAnsi"/>
                <w:sz w:val="28"/>
                <w:szCs w:val="23"/>
                <w:lang w:eastAsia="hr-HR"/>
              </w:rPr>
            </w:pPr>
            <w:r w:rsidRPr="00BD1B99">
              <w:rPr>
                <w:rFonts w:cstheme="minorHAnsi"/>
                <w:sz w:val="28"/>
              </w:rPr>
              <w:t xml:space="preserve">ISHOD: </w:t>
            </w:r>
            <w:r w:rsidRPr="00BD1B99">
              <w:rPr>
                <w:rFonts w:eastAsia="Times New Roman" w:cstheme="minorHAnsi"/>
                <w:sz w:val="28"/>
                <w:szCs w:val="24"/>
                <w:lang w:eastAsia="hr-HR"/>
              </w:rPr>
              <w:t xml:space="preserve">OŠ LK A.1.1. </w:t>
            </w:r>
            <w:r w:rsidRPr="00BD1B99">
              <w:rPr>
                <w:rFonts w:eastAsia="Times New Roman" w:cstheme="minorHAnsi"/>
                <w:sz w:val="28"/>
                <w:szCs w:val="23"/>
                <w:lang w:eastAsia="hr-HR"/>
              </w:rPr>
              <w:t xml:space="preserve">Učenik prepoznaje umjetnost kao način komunikacije i  </w:t>
            </w:r>
          </w:p>
          <w:p w:rsidR="007329B7" w:rsidRPr="00BD1B99" w:rsidRDefault="007329B7" w:rsidP="007D5FDE">
            <w:pPr>
              <w:jc w:val="center"/>
              <w:rPr>
                <w:rFonts w:cstheme="minorHAnsi"/>
                <w:sz w:val="28"/>
              </w:rPr>
            </w:pPr>
            <w:r w:rsidRPr="00BD1B99">
              <w:rPr>
                <w:rFonts w:eastAsia="Times New Roman" w:cstheme="minorHAnsi"/>
                <w:sz w:val="28"/>
                <w:szCs w:val="23"/>
                <w:lang w:eastAsia="hr-HR"/>
              </w:rPr>
              <w:t>odgovara na različite poticaje likovnim izražavanjem.</w:t>
            </w:r>
          </w:p>
        </w:tc>
      </w:tr>
      <w:tr w:rsidR="007329B7" w:rsidRPr="00BD6CF4" w:rsidTr="007D5FDE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7D5F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329B7" w:rsidRPr="00BD6CF4" w:rsidRDefault="007329B7" w:rsidP="007D5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BD6CF4" w:rsidRDefault="007329B7" w:rsidP="007D5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BD6CF4" w:rsidRDefault="007329B7" w:rsidP="007D5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:rsidTr="007D5FDE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3C439D" w:rsidRDefault="007329B7" w:rsidP="007D5FDE">
            <w:pPr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ISHODA:</w:t>
            </w:r>
          </w:p>
          <w:p w:rsidR="007329B7" w:rsidRPr="003C439D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A1756C" w:rsidRDefault="007329B7" w:rsidP="007D5FDE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A1756C" w:rsidRDefault="007329B7" w:rsidP="007D5FDE">
            <w:pPr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A1756C" w:rsidRDefault="007329B7" w:rsidP="007D5FDE">
            <w:pPr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sve vrste poticaja, ističući svoju kreativnost i slobodu u likovnom izražavanju.</w:t>
            </w:r>
          </w:p>
        </w:tc>
      </w:tr>
      <w:tr w:rsidR="007329B7" w:rsidRPr="00B4176C" w:rsidTr="007D5FDE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3C439D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:rsidR="007329B7" w:rsidRPr="003C439D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princip kreativne igre</w:t>
            </w:r>
          </w:p>
          <w:p w:rsidR="007329B7" w:rsidRPr="003C439D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likovni jezik (obvezni pojmovi likovnog jezika i oni za koje učitelj smatra da mu mogu pomoći pri realizaciji ideje u određenom zadatku)</w:t>
            </w:r>
          </w:p>
          <w:p w:rsidR="007329B7" w:rsidRPr="003C439D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iskustvo usmjerenog opažanja</w:t>
            </w:r>
          </w:p>
          <w:p w:rsidR="007329B7" w:rsidRPr="003C439D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prožimanje različitih umjetničkih formi (glazba, ples/pokret, priča, predstava, likovna i vizualna umjetnost);</w:t>
            </w:r>
          </w:p>
          <w:p w:rsidR="007329B7" w:rsidRPr="003C439D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doživljaj temeljen na osjećajima, iskustvu, mislima i informacijama</w:t>
            </w:r>
          </w:p>
          <w:p w:rsidR="007329B7" w:rsidRPr="003C439D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upoznaje pojmove te forme izražavanja i oblikovanja vezane uz likovnu ili vizualnu umjetnost i kulturu</w:t>
            </w:r>
          </w:p>
          <w:p w:rsidR="007329B7" w:rsidRPr="003C439D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Učenik, kroz kreativnu igru, otkriva značaj osobnog zadovoljstva u stvaralačkom procesu</w:t>
            </w:r>
          </w:p>
          <w:p w:rsidR="007329B7" w:rsidRPr="003C439D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Pr="003C439D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A1756C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većinom koristi: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princip kreativne igre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likovni jezik (reproducira osnovne pojmove vezane za likovni zadatak, ali ih ne prepoznaje uvijek na svojim djelima ili djelima vršnjaka ili umjetničkim reprodukcijama)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prožima samo neke umjetničke forme (npr. Priča/predstava) prema osobnom interesu to jest onome u čemu se osjeća slobodno izraziti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izražava doživljaj većinom temeljen na vlastitom iskustvu, teže povezuje misli i vanjske informacije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uglavnom upoznaje pojmove te forme izražavanja i oblikovanja vezane uz likovnu ili vizualnu umjetnost i kulturu uz pomoć medija, digitalnih sadržaja, zorno i praktično</w:t>
            </w:r>
          </w:p>
          <w:p w:rsidR="007329B7" w:rsidRDefault="007329B7" w:rsidP="007D5FDE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Default="007329B7" w:rsidP="007D5FDE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Default="007329B7" w:rsidP="007D5FDE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Default="007329B7" w:rsidP="007D5FDE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Default="007329B7" w:rsidP="007D5FDE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Pr="00A1756C" w:rsidRDefault="007329B7" w:rsidP="007D5FDE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A1756C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uglavnom koristi: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princip kreativne igre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likovni jezik (prepoznaje i povezuje osnovne pojmove vezane za likovni zadatak, uz poticaj ih uspoređuje na svojim djelima i djelima vršnjaka/umjetničkim reprodukcijama)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prožima različite umjetničke forme uz poticaj ili aktivnost u paru/skupini, s tim da naglasak stavlja na jednu od umjetnosti (npr. slobodno se izražava i povezuje glazbu i priču s vizualnom i likovnom umjetnošću) 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uspješno izražava doživljaj temeljen na vlastitom iskustvu uz poneki poticaj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većinom upoznaje i povezuje pojmove te forme izražavanja i oblikovanja vezane uz likovnu ili vizualnu umjetnost i kulturu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A1756C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koristi: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princip kreativne igre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likovni jezik (prepoznaje, imenuje i uspoređuje osnovne pojmove vezane za likovni zadatak te ih uočava i povezuje  na svojim djelima ili djelima vršnjaka ili umjetničkim reprodukcijama)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prožima različite umjetničke forme na osebujan i zanimljiv način, naglašavajući osobni doživljaj i vlastitu kreativnost (spoj plesa/glazbe/priče ili predstave s likovnom i vizualnom umjetnošću)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otvoreno izražava doživljaj temeljen na vlastitim osjećajima, iskustvu i povezuje s vanjskim informacijama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upoznaje, imenuje i povezuje pojmove te forme izražavanja i oblikovanja vezane uz likovnu ili vizualnu umjetnost i kulturu, obrazlaže ih i prepoznaje na svom radu ili na primjerima</w:t>
            </w:r>
          </w:p>
          <w:p w:rsidR="007329B7" w:rsidRPr="00A1756C" w:rsidRDefault="007329B7" w:rsidP="007D5FD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29B7" w:rsidRPr="00B4176C" w:rsidTr="007D5FDE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329B7" w:rsidRDefault="007329B7" w:rsidP="007D5FDE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EE1514">
              <w:rPr>
                <w:rFonts w:cstheme="minorHAnsi"/>
                <w:b/>
                <w:sz w:val="28"/>
              </w:rPr>
              <w:lastRenderedPageBreak/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A.1.2. Učenik demonstrira poznavanje osobitosti različitih </w:t>
            </w:r>
          </w:p>
          <w:p w:rsidR="007329B7" w:rsidRPr="00A1756C" w:rsidRDefault="007329B7" w:rsidP="007D5FD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likovnih materijala i postupaka pri likovnom izražavanju.</w:t>
            </w:r>
          </w:p>
        </w:tc>
      </w:tr>
      <w:tr w:rsidR="007329B7" w:rsidRPr="00BD6CF4" w:rsidTr="007D5FDE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7D5FDE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329B7" w:rsidRPr="00BD6CF4" w:rsidRDefault="007329B7" w:rsidP="007D5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7329B7" w:rsidRPr="00BD6CF4" w:rsidRDefault="007329B7" w:rsidP="007D5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329B7" w:rsidRPr="00BD6CF4" w:rsidRDefault="007329B7" w:rsidP="007D5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:rsidTr="007D5FDE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7329B7" w:rsidRPr="003C439D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pri likovnom izražavanju.</w:t>
            </w:r>
          </w:p>
        </w:tc>
        <w:tc>
          <w:tcPr>
            <w:tcW w:w="4252" w:type="dxa"/>
            <w:tcBorders>
              <w:bottom w:val="nil"/>
            </w:tcBorders>
          </w:tcPr>
          <w:p w:rsidR="007329B7" w:rsidRPr="00F46929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 izražavanju.</w:t>
            </w:r>
          </w:p>
          <w:p w:rsidR="007329B7" w:rsidRPr="00F46929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 koristi crtačke, slikarske, prostorno plastičke i druge materijale i tehnike pomalo nesigurno, teže  koordinira prste i oči te sitne pokrete.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:rsidR="007329B7" w:rsidRPr="00F46929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povremeno uspoređuje  osobitosti likovnih materijala i postupaka te ih uglavnom primjenjuje bez poticaja, ali s  dodatnim uputama pri likovnom izražavanju.</w:t>
            </w:r>
          </w:p>
          <w:p w:rsidR="007329B7" w:rsidRPr="00F46929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crtačke, slikarske, prostorno plastičke i druge materijale i tehnike prilično preci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zno i usredotočeno, pokušavajući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koordinir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ati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prste i oči te sitne pokrete.</w:t>
            </w:r>
          </w:p>
        </w:tc>
        <w:tc>
          <w:tcPr>
            <w:tcW w:w="4536" w:type="dxa"/>
            <w:tcBorders>
              <w:bottom w:val="nil"/>
            </w:tcBorders>
          </w:tcPr>
          <w:p w:rsidR="007329B7" w:rsidRPr="00F46929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uspoređuje  osobitosti likovnih materijala i postupaka te ih primjenjuje bez poticaja i dodatnog pojašnjenja pri likovnom izražavanju na zanimljiv način.</w:t>
            </w:r>
          </w:p>
          <w:p w:rsidR="007329B7" w:rsidRPr="00F46929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 i sigurno koristi crtačke, slikarske, prostorno plastičke i druge materijale i tehnike precizno, usredotočeno, koordinira prste i oči te sitne pokrete.</w:t>
            </w:r>
          </w:p>
        </w:tc>
      </w:tr>
      <w:tr w:rsidR="007329B7" w:rsidRPr="00B4176C" w:rsidTr="007D5FDE">
        <w:tc>
          <w:tcPr>
            <w:tcW w:w="16019" w:type="dxa"/>
            <w:gridSpan w:val="5"/>
            <w:shd w:val="clear" w:color="auto" w:fill="C5E0B3" w:themeFill="accent6" w:themeFillTint="66"/>
          </w:tcPr>
          <w:p w:rsidR="007329B7" w:rsidRPr="000A782C" w:rsidRDefault="007329B7" w:rsidP="007D5FDE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7329B7" w:rsidRPr="00B4176C" w:rsidTr="007D5FDE">
        <w:tc>
          <w:tcPr>
            <w:tcW w:w="16019" w:type="dxa"/>
            <w:gridSpan w:val="5"/>
            <w:shd w:val="clear" w:color="auto" w:fill="DEEAF6" w:themeFill="accent1" w:themeFillTint="33"/>
          </w:tcPr>
          <w:p w:rsidR="007329B7" w:rsidRDefault="007329B7" w:rsidP="007D5FD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>ISHOD: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LK B.1.1. Učenik razlikuje likovno i vizualno umjetničko djelo te prepoznaje osobni doživljaj, </w:t>
            </w:r>
          </w:p>
          <w:p w:rsidR="007329B7" w:rsidRPr="003C439D" w:rsidRDefault="007329B7" w:rsidP="007D5FDE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 jezik i tematski sadržaj djela</w:t>
            </w:r>
          </w:p>
        </w:tc>
      </w:tr>
      <w:tr w:rsidR="007329B7" w:rsidRPr="00BD6CF4" w:rsidTr="007D5FDE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7D5FDE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7329B7" w:rsidRPr="00BD6CF4" w:rsidRDefault="007329B7" w:rsidP="007D5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BD6CF4" w:rsidRDefault="007329B7" w:rsidP="007D5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BD6CF4" w:rsidRDefault="007329B7" w:rsidP="007D5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:rsidTr="007D5FDE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3C439D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djela.</w:t>
            </w:r>
          </w:p>
          <w:p w:rsidR="007329B7" w:rsidRPr="003C439D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255D8E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prema primjeru.</w:t>
            </w:r>
          </w:p>
          <w:p w:rsidR="007329B7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Pr="00255D8E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barem 1 skulpturu u javnom prostoru i elemente grada/sela (arhitektura i urbanizam) uz dodatne upute i rad po koracima.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255D8E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:rsidR="007329B7" w:rsidRPr="00255D8E" w:rsidRDefault="007329B7" w:rsidP="007D5FDE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Pr="00255D8E" w:rsidRDefault="007329B7" w:rsidP="007D5FD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skulpture u javnom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255D8E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:rsidR="007329B7" w:rsidRPr="00255D8E" w:rsidRDefault="007329B7" w:rsidP="007D5FDE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Default="007329B7" w:rsidP="007D5FDE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 stvarnome prostoru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</w:p>
          <w:p w:rsidR="007329B7" w:rsidRDefault="007329B7" w:rsidP="007D5FDE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skulpture u javnom</w:t>
            </w:r>
          </w:p>
          <w:p w:rsidR="007329B7" w:rsidRDefault="007329B7" w:rsidP="007D5FDE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prostoru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elemente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grada/sela (arhitektura </w:t>
            </w:r>
          </w:p>
          <w:p w:rsidR="007329B7" w:rsidRPr="00255D8E" w:rsidRDefault="007329B7" w:rsidP="007D5FDE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u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rbanizam).</w:t>
            </w:r>
          </w:p>
          <w:p w:rsidR="007329B7" w:rsidRPr="00255D8E" w:rsidRDefault="007329B7" w:rsidP="007D5FD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329B7" w:rsidRPr="00B4176C" w:rsidTr="007D5FDE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255D8E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6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7329B7" w:rsidRPr="00255D8E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255D8E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kratko i siromašnim rječnikom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opisuje: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6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7329B7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Pr="00255D8E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255D8E" w:rsidRDefault="007329B7" w:rsidP="007D5FDE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6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7329B7" w:rsidRPr="00255D8E" w:rsidRDefault="007329B7" w:rsidP="007D5FDE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255D8E" w:rsidRDefault="007329B7" w:rsidP="007D5FDE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objašnjava te predstavlja navedeno na svom ili drugom djelu :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6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 (rad s različitim materijalima)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7329B7" w:rsidRPr="00F277AF" w:rsidRDefault="007329B7" w:rsidP="00A61CF5">
            <w:pPr>
              <w:pStyle w:val="Odlomakpopisa"/>
              <w:numPr>
                <w:ilvl w:val="0"/>
                <w:numId w:val="17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7329B7" w:rsidRPr="003C439D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329B7" w:rsidRPr="00B4176C" w:rsidTr="007D5FDE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329B7" w:rsidRDefault="007329B7" w:rsidP="007D5FD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B.1.2.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uspoređuje svoj likovni ili vizualni rad i radove drugih učenika te </w:t>
            </w:r>
          </w:p>
          <w:p w:rsidR="007329B7" w:rsidRPr="003C439D" w:rsidRDefault="007329B7" w:rsidP="007D5FD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7329B7" w:rsidRPr="00BD6CF4" w:rsidTr="007D5FDE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7D5FDE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7329B7" w:rsidRPr="00BD6CF4" w:rsidRDefault="007329B7" w:rsidP="007D5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BD6CF4" w:rsidRDefault="007329B7" w:rsidP="007D5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BD6CF4" w:rsidRDefault="007329B7" w:rsidP="007D5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:rsidTr="007D5FDE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255D8E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255D8E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 te originalnosti i uloženog truda.</w:t>
            </w:r>
          </w:p>
          <w:p w:rsidR="007329B7" w:rsidRPr="00255D8E" w:rsidRDefault="007329B7" w:rsidP="007D5FDE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  <w:p w:rsidR="007329B7" w:rsidRPr="00255D8E" w:rsidRDefault="007329B7" w:rsidP="007D5FDE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255D8E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 i tehnika, prikaza teme ili motiva te originalnosti i uloženog truda.</w:t>
            </w:r>
          </w:p>
          <w:p w:rsidR="007329B7" w:rsidRPr="00255D8E" w:rsidRDefault="007329B7" w:rsidP="007D5FDE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:rsidR="007329B7" w:rsidRPr="00255D8E" w:rsidRDefault="007329B7" w:rsidP="007D5FDE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255D8E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  <w:p w:rsidR="007329B7" w:rsidRPr="00255D8E" w:rsidRDefault="007329B7" w:rsidP="007D5FDE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:rsidR="007329B7" w:rsidRPr="00255D8E" w:rsidRDefault="007329B7" w:rsidP="007D5FDE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</w:tr>
      <w:tr w:rsidR="007329B7" w:rsidRPr="00B4176C" w:rsidTr="007D5FDE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255D8E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255D8E" w:rsidRDefault="007329B7" w:rsidP="007D5FD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255D8E" w:rsidRDefault="007329B7" w:rsidP="007D5FD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većinom  po dovršetku likovnog ili vizualnog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255D8E" w:rsidRDefault="007329B7" w:rsidP="007D5FD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jednako  tijekom stvaranja i po dovršetku likovnog ili vizualnog uratka.</w:t>
            </w:r>
          </w:p>
        </w:tc>
      </w:tr>
      <w:tr w:rsidR="007329B7" w:rsidRPr="00B4176C" w:rsidTr="007D5FDE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255D8E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255D8E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procesu, ali ga je potrebno motivirati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ga izrekao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255D8E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255D8E" w:rsidRDefault="007329B7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</w:tr>
      <w:tr w:rsidR="007329B7" w:rsidRPr="00B4176C" w:rsidTr="007D5FDE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329B7" w:rsidRPr="000A782C" w:rsidRDefault="007329B7" w:rsidP="007D5FDE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7329B7" w:rsidRPr="00B4176C" w:rsidTr="007D5FDE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7329B7" w:rsidRDefault="007329B7" w:rsidP="007D5FD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C.1.1. Učenik prepoznaje i u likovnom radu interpretira</w:t>
            </w:r>
          </w:p>
          <w:p w:rsidR="007329B7" w:rsidRPr="00D4456E" w:rsidRDefault="007329B7" w:rsidP="007D5FDE">
            <w:pPr>
              <w:ind w:left="82"/>
              <w:jc w:val="center"/>
              <w:rPr>
                <w:rFonts w:cstheme="minorHAnsi"/>
                <w:b/>
                <w:sz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povezanost oblikovanja vizualne okoline s aktivnostima, sadržajima i namjenama koji se u njoj odvijaju.</w:t>
            </w:r>
          </w:p>
        </w:tc>
      </w:tr>
      <w:tr w:rsidR="007329B7" w:rsidRPr="00BD6CF4" w:rsidTr="007D5FDE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7D5FDE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7329B7" w:rsidRPr="00BD6CF4" w:rsidRDefault="007329B7" w:rsidP="007D5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BD6CF4" w:rsidRDefault="007329B7" w:rsidP="007D5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BD6CF4" w:rsidRDefault="007329B7" w:rsidP="007D5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:rsidTr="007D5FDE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:rsidR="007329B7" w:rsidRPr="00F277AF" w:rsidRDefault="007329B7" w:rsidP="007D5FDE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Kroz kreativne igre u prostoru te likovno i vizualno izražavanje učenik:</w:t>
            </w:r>
          </w:p>
          <w:p w:rsidR="007329B7" w:rsidRPr="00F277AF" w:rsidRDefault="007329B7" w:rsidP="00A61CF5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ind w:left="321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namjenu)</w:t>
            </w:r>
          </w:p>
          <w:p w:rsidR="007329B7" w:rsidRPr="00F277AF" w:rsidRDefault="007329B7" w:rsidP="00A61CF5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ind w:left="321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opisuje jednostavne vizualne znakove i poruke u svojoj </w:t>
            </w: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okolini i oblikuje jednostavnu vizualnu poruku.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F277AF" w:rsidRDefault="007329B7" w:rsidP="007D5FDE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Kroz kreativne igre u prostoru te likovno i vizualno izražavanje učenik:</w:t>
            </w:r>
          </w:p>
          <w:p w:rsidR="007329B7" w:rsidRPr="00F277AF" w:rsidRDefault="007329B7" w:rsidP="00A61CF5">
            <w:pPr>
              <w:pStyle w:val="Odlomakpopisa"/>
              <w:numPr>
                <w:ilvl w:val="0"/>
                <w:numId w:val="18"/>
              </w:numPr>
              <w:ind w:left="320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karakteristike uporabnih prostora u neposrednoj okolini (otvoreni/zatvoreni i unutrašnji/vanjski, mali/veliki)</w:t>
            </w:r>
          </w:p>
          <w:p w:rsidR="007329B7" w:rsidRPr="00F277AF" w:rsidRDefault="007329B7" w:rsidP="00A61CF5">
            <w:pPr>
              <w:pStyle w:val="Odlomakpopisa"/>
              <w:numPr>
                <w:ilvl w:val="0"/>
                <w:numId w:val="18"/>
              </w:numPr>
              <w:ind w:left="320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 jednostavne vizualne znakove i poruke u svojoj okolini i oblikuje jednostavnu vizualnu poruku (znak)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F277AF" w:rsidRDefault="007329B7" w:rsidP="007D5FDE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Kroz kreativne igre u prostoru te likovno i vizualno izražavanje učenik:</w:t>
            </w:r>
          </w:p>
          <w:p w:rsidR="007329B7" w:rsidRPr="00F277AF" w:rsidRDefault="007329B7" w:rsidP="00A61CF5">
            <w:pPr>
              <w:pStyle w:val="Odlomakpopisa"/>
              <w:numPr>
                <w:ilvl w:val="0"/>
                <w:numId w:val="29"/>
              </w:numPr>
              <w:ind w:left="312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namjenu: karakteristike prostora: otvoreni/zatvoreni i unutrašnji/vanjski, mali/veliki)</w:t>
            </w:r>
          </w:p>
          <w:p w:rsidR="007329B7" w:rsidRPr="00F277AF" w:rsidRDefault="007329B7" w:rsidP="00A61CF5">
            <w:pPr>
              <w:pStyle w:val="Odlomakpopisa"/>
              <w:numPr>
                <w:ilvl w:val="0"/>
                <w:numId w:val="29"/>
              </w:numPr>
              <w:ind w:left="312" w:hanging="283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opisuje jednostavne vizualne znakove i poruke u svojoj okolini i oblikuje jednostavnu </w:t>
            </w: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vizualnu poruku (reklama, znak, plakat)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F277AF" w:rsidRDefault="007329B7" w:rsidP="007D5FDE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Kroz kreativne igre u prostoru te likovno i vizualno izražavanje učenik:</w:t>
            </w:r>
          </w:p>
          <w:p w:rsidR="007329B7" w:rsidRPr="00F277AF" w:rsidRDefault="007329B7" w:rsidP="00A61CF5">
            <w:pPr>
              <w:pStyle w:val="Odlomakpopisa"/>
              <w:numPr>
                <w:ilvl w:val="0"/>
                <w:numId w:val="30"/>
              </w:numPr>
              <w:ind w:left="319" w:hanging="31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namjenu: karakteristike prostora: otvoreni/zatvoreni i unutrašnji/vanjski, mali/veliki)</w:t>
            </w:r>
          </w:p>
          <w:p w:rsidR="007329B7" w:rsidRPr="00F277AF" w:rsidRDefault="007329B7" w:rsidP="00A61CF5">
            <w:pPr>
              <w:pStyle w:val="Odlomakpopisa"/>
              <w:numPr>
                <w:ilvl w:val="0"/>
                <w:numId w:val="20"/>
              </w:numPr>
              <w:ind w:left="319" w:hanging="319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opisuje jednostavne vizualne znakove i poruke u svojoj okolini i oblikuje jednostavnu vizualnu poruku (reklama, plakat, zaštitni znak, </w:t>
            </w: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prometni znak, piktogram)</w:t>
            </w:r>
          </w:p>
        </w:tc>
      </w:tr>
      <w:tr w:rsidR="007329B7" w:rsidRPr="00B4176C" w:rsidTr="007D5FDE">
        <w:tc>
          <w:tcPr>
            <w:tcW w:w="1601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329B7" w:rsidRDefault="007329B7" w:rsidP="007D5FD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cstheme="minorHAnsi"/>
                <w:b/>
                <w:sz w:val="28"/>
              </w:rPr>
              <w:lastRenderedPageBreak/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C.1.2.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povezuje neki aspekt umjetničkog djela</w:t>
            </w:r>
          </w:p>
          <w:p w:rsidR="007329B7" w:rsidRPr="003C439D" w:rsidRDefault="007329B7" w:rsidP="007D5FD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7329B7" w:rsidRPr="00BD6CF4" w:rsidTr="007D5FDE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7D5FDE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4"/>
          </w:tcPr>
          <w:p w:rsidR="007329B7" w:rsidRPr="00BD6CF4" w:rsidRDefault="007329B7" w:rsidP="007D5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29B7" w:rsidRPr="00B4176C" w:rsidTr="007D5FDE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9B7" w:rsidRPr="00A7424A" w:rsidRDefault="007329B7" w:rsidP="007D5FDE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424A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neki od aspekata umjetničkog djela (likovni, vizualni i tematski sadržaj) s iskustvom iz svakodnevnog života i svoje okoline.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329B7" w:rsidRPr="00F277AF" w:rsidRDefault="007329B7" w:rsidP="007D5FDE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  <w:p w:rsidR="007329B7" w:rsidRPr="00F277AF" w:rsidRDefault="007329B7" w:rsidP="007D5FDE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329B7" w:rsidRPr="00B4176C" w:rsidTr="007D5FDE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9B7" w:rsidRPr="00A7424A" w:rsidRDefault="007329B7" w:rsidP="007D5FDE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424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njemu bliske sadržaje kao produkt likovnog i vizualnog izražavanja.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329B7" w:rsidRPr="00F277AF" w:rsidRDefault="007329B7" w:rsidP="007D5FDE">
            <w:pPr>
              <w:ind w:left="82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329B7" w:rsidRPr="00F277AF" w:rsidRDefault="007329B7" w:rsidP="007D5FDE">
            <w:pPr>
              <w:ind w:left="82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:rsidR="007329B7" w:rsidRDefault="007329B7" w:rsidP="007329B7">
      <w:pPr>
        <w:rPr>
          <w:rFonts w:cstheme="minorHAnsi"/>
          <w:sz w:val="24"/>
        </w:rPr>
      </w:pPr>
    </w:p>
    <w:p w:rsidR="007329B7" w:rsidRDefault="007329B7" w:rsidP="007329B7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:rsidTr="006D70D8">
        <w:tc>
          <w:tcPr>
            <w:tcW w:w="426" w:type="dxa"/>
            <w:shd w:val="clear" w:color="auto" w:fill="A8D08D" w:themeFill="accent6" w:themeFillTint="99"/>
          </w:tcPr>
          <w:p w:rsidR="007329B7" w:rsidRPr="00EF074F" w:rsidRDefault="007329B7" w:rsidP="007D5FDE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:rsidR="007329B7" w:rsidRPr="00C26F95" w:rsidRDefault="007329B7" w:rsidP="007D5FDE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329B7" w:rsidRPr="00EF074F" w:rsidRDefault="007329B7" w:rsidP="007D5FDE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329B7" w:rsidRPr="00EF074F" w:rsidRDefault="007329B7" w:rsidP="007D5FDE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329B7" w:rsidRPr="00EF074F" w:rsidRDefault="007329B7" w:rsidP="007D5FDE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7329B7" w:rsidRPr="00EF074F" w:rsidRDefault="007329B7" w:rsidP="007D5FDE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:rsidTr="006D70D8">
        <w:trPr>
          <w:cantSplit/>
          <w:trHeight w:val="1134"/>
        </w:trPr>
        <w:tc>
          <w:tcPr>
            <w:tcW w:w="426" w:type="dxa"/>
            <w:textDirection w:val="btLr"/>
          </w:tcPr>
          <w:p w:rsidR="007329B7" w:rsidRPr="00EF074F" w:rsidRDefault="007329B7" w:rsidP="007D5FD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:rsidR="007329B7" w:rsidRPr="00A8511F" w:rsidRDefault="006D70D8" w:rsidP="007D5FDE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:rsidR="007329B7" w:rsidRPr="00A8511F" w:rsidRDefault="007329B7" w:rsidP="007D5FDE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7329B7" w:rsidRPr="00A8511F" w:rsidRDefault="007329B7" w:rsidP="007D5FDE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329B7" w:rsidRPr="00A8511F" w:rsidRDefault="007329B7" w:rsidP="007D5FDE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7329B7" w:rsidRPr="00A8511F" w:rsidRDefault="007329B7" w:rsidP="007D5FDE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7329B7" w:rsidRPr="00A8511F" w:rsidRDefault="007329B7" w:rsidP="007D5FDE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7329B7" w:rsidRPr="00A8511F" w:rsidRDefault="007329B7" w:rsidP="007D5FDE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7329B7" w:rsidRPr="00A8511F" w:rsidRDefault="007329B7" w:rsidP="007D5FDE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329B7" w:rsidRPr="00A8511F" w:rsidRDefault="007329B7" w:rsidP="007D5FDE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7329B7" w:rsidRPr="00A8511F" w:rsidRDefault="007329B7" w:rsidP="007D5FDE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7329B7" w:rsidRPr="00A8511F" w:rsidRDefault="007329B7" w:rsidP="007D5FDE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329B7" w:rsidRPr="00A8511F" w:rsidRDefault="007329B7" w:rsidP="007D5FDE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7329B7" w:rsidRPr="00A8511F" w:rsidRDefault="007329B7" w:rsidP="007D5FDE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7329B7" w:rsidRPr="00A8511F" w:rsidRDefault="007329B7" w:rsidP="007D5FDE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7329B7" w:rsidRPr="00A8511F" w:rsidRDefault="007329B7" w:rsidP="007D5FDE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7329B7" w:rsidRPr="00604B0A" w:rsidRDefault="007329B7" w:rsidP="007D5FDE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329B7" w:rsidRPr="00315FF9" w:rsidRDefault="007329B7" w:rsidP="007D5FDE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7329B7" w:rsidRPr="00315FF9" w:rsidRDefault="007329B7" w:rsidP="007D5FDE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329B7" w:rsidRDefault="007329B7" w:rsidP="007D5FDE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7329B7" w:rsidRDefault="007329B7" w:rsidP="007D5FDE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7329B7" w:rsidRDefault="007329B7" w:rsidP="007D5FDE">
            <w:pPr>
              <w:pStyle w:val="Default"/>
              <w:rPr>
                <w:rFonts w:cs="Calibri"/>
                <w:szCs w:val="22"/>
              </w:rPr>
            </w:pPr>
          </w:p>
          <w:p w:rsidR="007329B7" w:rsidRPr="00315FF9" w:rsidRDefault="007329B7" w:rsidP="007D5FDE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7329B7" w:rsidRPr="00315FF9" w:rsidRDefault="007329B7" w:rsidP="007D5FDE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7329B7" w:rsidRPr="00315FF9" w:rsidRDefault="007329B7" w:rsidP="007D5FDE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329B7" w:rsidRDefault="007329B7" w:rsidP="007D5FDE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7329B7" w:rsidRDefault="007329B7" w:rsidP="007D5FDE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:rsidR="007329B7" w:rsidRDefault="007329B7" w:rsidP="007D5FDE">
            <w:pPr>
              <w:pStyle w:val="Default"/>
              <w:rPr>
                <w:rFonts w:cs="Calibri"/>
                <w:szCs w:val="22"/>
              </w:rPr>
            </w:pPr>
          </w:p>
          <w:p w:rsidR="007329B7" w:rsidRPr="00315FF9" w:rsidRDefault="007329B7" w:rsidP="007D5FDE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7329B7" w:rsidRPr="00315FF9" w:rsidRDefault="007329B7" w:rsidP="007D5FDE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7329B7" w:rsidRPr="00315FF9" w:rsidRDefault="007329B7" w:rsidP="007D5FDE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7329B7" w:rsidRDefault="007329B7" w:rsidP="007D5FDE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7329B7" w:rsidRDefault="007329B7" w:rsidP="007D5FDE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7329B7" w:rsidRDefault="007329B7" w:rsidP="007D5FDE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:rsidR="007329B7" w:rsidRPr="00315FF9" w:rsidRDefault="007329B7" w:rsidP="007D5FDE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4229D9" w:rsidRDefault="004229D9" w:rsidP="007A4C51">
      <w:pPr>
        <w:ind w:left="-426" w:firstLine="426"/>
        <w:jc w:val="center"/>
        <w:rPr>
          <w:rFonts w:cstheme="minorHAnsi"/>
        </w:rPr>
      </w:pPr>
    </w:p>
    <w:p w:rsidR="004229D9" w:rsidRDefault="004229D9">
      <w:pPr>
        <w:rPr>
          <w:rFonts w:cstheme="minorHAnsi"/>
        </w:rPr>
      </w:pPr>
      <w:r>
        <w:rPr>
          <w:rFonts w:cstheme="minorHAnsi"/>
        </w:rPr>
        <w:br w:type="page"/>
      </w:r>
    </w:p>
    <w:p w:rsidR="007A4C51" w:rsidRPr="00997EE6" w:rsidRDefault="007A4C51" w:rsidP="007A4C51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:rsidR="007A4C51" w:rsidRPr="006D70D8" w:rsidRDefault="007A4C51" w:rsidP="007A4C51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:rsidR="007A4C51" w:rsidRPr="006D70D8" w:rsidRDefault="007A4C51" w:rsidP="007A4C51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>Obvezni elementi vrednovanja u 1. razredu OŠ su:</w:t>
      </w:r>
    </w:p>
    <w:p w:rsidR="007A4C51" w:rsidRPr="006D70D8" w:rsidRDefault="007A4C51" w:rsidP="00A61CF5">
      <w:pPr>
        <w:pStyle w:val="box459484"/>
        <w:numPr>
          <w:ilvl w:val="0"/>
          <w:numId w:val="10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:rsidR="007A4C51" w:rsidRDefault="007A4C51" w:rsidP="00A61CF5">
      <w:pPr>
        <w:pStyle w:val="box459484"/>
        <w:numPr>
          <w:ilvl w:val="0"/>
          <w:numId w:val="10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:rsidR="006D70D8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6D70D8" w:rsidRPr="006414AD" w:rsidRDefault="004229D9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Tekst u kurzivu u cijelosti je</w:t>
      </w:r>
      <w:r w:rsidR="006D70D8" w:rsidRPr="006414AD">
        <w:rPr>
          <w:rStyle w:val="eop"/>
          <w:rFonts w:asciiTheme="minorHAnsi" w:hAnsiTheme="minorHAnsi" w:cstheme="minorHAnsi"/>
          <w:b/>
          <w:sz w:val="28"/>
        </w:rPr>
        <w:t xml:space="preserve"> preuzet iz Kurikuluma za </w:t>
      </w:r>
      <w:r w:rsidR="006D70D8">
        <w:rPr>
          <w:rStyle w:val="eop"/>
          <w:rFonts w:asciiTheme="minorHAnsi" w:hAnsiTheme="minorHAnsi" w:cstheme="minorHAnsi"/>
          <w:b/>
          <w:sz w:val="28"/>
        </w:rPr>
        <w:t>Glazbenu</w:t>
      </w:r>
      <w:r w:rsidR="006D70D8" w:rsidRPr="006414AD">
        <w:rPr>
          <w:rStyle w:val="eop"/>
          <w:rFonts w:asciiTheme="minorHAnsi" w:hAnsiTheme="minorHAnsi" w:cstheme="minorHAnsi"/>
          <w:b/>
          <w:sz w:val="28"/>
        </w:rPr>
        <w:t xml:space="preserve"> kulturu.</w:t>
      </w:r>
    </w:p>
    <w:p w:rsidR="006D70D8" w:rsidRPr="006D70D8" w:rsidRDefault="006D70D8" w:rsidP="006D70D8">
      <w:pPr>
        <w:pStyle w:val="box459484"/>
        <w:rPr>
          <w:rStyle w:val="kurziv"/>
          <w:rFonts w:asciiTheme="minorHAnsi" w:hAnsiTheme="minorHAnsi" w:cstheme="minorHAnsi"/>
          <w:i/>
        </w:rPr>
      </w:pPr>
    </w:p>
    <w:p w:rsidR="007A4C51" w:rsidRDefault="007A4C51" w:rsidP="007A4C51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vrednovanju,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(mogućnost koja je napomenuta i u Kurikulumu) 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B4176C" w:rsidTr="007A4C51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A4C51" w:rsidRPr="00921CDC" w:rsidRDefault="007A4C51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DOMENA A. SLUŠANJE I UPOZNAVANJE GLAZBE</w:t>
            </w:r>
          </w:p>
        </w:tc>
      </w:tr>
      <w:tr w:rsidR="007A4C51" w:rsidRPr="00B4176C" w:rsidTr="007A4C51">
        <w:tc>
          <w:tcPr>
            <w:tcW w:w="15735" w:type="dxa"/>
            <w:gridSpan w:val="4"/>
            <w:shd w:val="clear" w:color="auto" w:fill="DEEAF6" w:themeFill="accent1" w:themeFillTint="33"/>
          </w:tcPr>
          <w:p w:rsidR="007A4C51" w:rsidRPr="006F3CE5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F3CE5">
              <w:rPr>
                <w:rFonts w:cstheme="minorHAnsi"/>
                <w:b/>
                <w:sz w:val="28"/>
              </w:rPr>
              <w:t xml:space="preserve">ISHOD: </w:t>
            </w:r>
            <w:r w:rsidRPr="006F3CE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OŠ GK A.1.1. Učenik poznaje određeni broj skladbi.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right w:val="double" w:sz="12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Poznaje određeni broj kraćih skladbi (cjelovite skladbe, stavci ili ulomci) različitih vrsta glazbe (klasična, tradicijska, popularna, jazz i filmska glazba).</w:t>
            </w:r>
          </w:p>
        </w:tc>
        <w:tc>
          <w:tcPr>
            <w:tcW w:w="3597" w:type="dxa"/>
          </w:tcPr>
          <w:p w:rsidR="007A4C51" w:rsidRPr="000D3C4E" w:rsidRDefault="007A4C51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dijelova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ali ih nije u mogućnosti razvrstati po navedenim stilovima.</w:t>
            </w:r>
          </w:p>
        </w:tc>
        <w:tc>
          <w:tcPr>
            <w:tcW w:w="4237" w:type="dxa"/>
          </w:tcPr>
          <w:p w:rsidR="007A4C51" w:rsidRPr="000D3C4E" w:rsidRDefault="007A4C51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:rsidR="007A4C51" w:rsidRPr="000D3C4E" w:rsidRDefault="007A4C51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7A4C51" w:rsidRPr="00B4176C" w:rsidTr="007A4C51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:rsidR="007A4C51" w:rsidRPr="000D3C4E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BB6A06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A.1.2. </w:t>
            </w:r>
            <w:r w:rsidRPr="00BB6A06">
              <w:rPr>
                <w:rFonts w:eastAsia="Times New Roman" w:cstheme="minorHAnsi"/>
                <w:sz w:val="28"/>
                <w:szCs w:val="24"/>
                <w:lang w:eastAsia="hr-HR"/>
              </w:rPr>
              <w:t>Učenik temeljem slušanja razlikuje pojedine glazbeno-izražajne sastavnice.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:rsidR="007A4C51" w:rsidRPr="000D3C4E" w:rsidRDefault="007A4C51" w:rsidP="006D70D8">
            <w:pPr>
              <w:ind w:left="17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7A4C51" w:rsidRPr="00B4176C" w:rsidTr="007A4C51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:rsidR="007A4C51" w:rsidRPr="00705C07" w:rsidRDefault="007A4C51" w:rsidP="007A4C5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7A4C51" w:rsidRPr="00B4176C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A4C51" w:rsidRPr="000D3C4E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B6A06">
              <w:rPr>
                <w:rFonts w:cstheme="minorHAnsi"/>
                <w:b/>
                <w:sz w:val="28"/>
              </w:rPr>
              <w:t>ISHOD</w:t>
            </w:r>
            <w:r w:rsidRPr="00BB6A06">
              <w:rPr>
                <w:rFonts w:eastAsia="Times New Roman" w:cstheme="minorHAnsi"/>
                <w:b/>
                <w:sz w:val="36"/>
                <w:szCs w:val="24"/>
                <w:lang w:eastAsia="hr-HR"/>
              </w:rPr>
              <w:t xml:space="preserve"> </w:t>
            </w:r>
            <w:r w:rsidRPr="00BB6A06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B.1.1. </w:t>
            </w:r>
            <w:r w:rsidRPr="00BB6A06">
              <w:rPr>
                <w:rFonts w:eastAsia="Times New Roman" w:cstheme="minorHAnsi"/>
                <w:sz w:val="28"/>
                <w:szCs w:val="24"/>
                <w:lang w:eastAsia="hr-HR"/>
              </w:rPr>
              <w:t>Učenik sudjeluje u zajedničkoj izvedbi glazbe.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7A4C51" w:rsidRPr="00B4176C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GK B.1.2. Učenik pjeva/izvodi pjesme i brojalice.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:rsidR="007A4C51" w:rsidRPr="00E84DE7" w:rsidRDefault="007A4C51" w:rsidP="007A4C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metar/dobe, tempo, visina </w:t>
            </w: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uvažavajući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glazbeno-izražajne sastavnice (metar/dobe, tempo, visina tona,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7A4C51" w:rsidRPr="00B4176C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GK B.1.3. Učenik izvodi glazbene igre uz pjevanje, slušanje glazbe i pokret uz glazbu.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E84DE7" w:rsidRDefault="007A4C51" w:rsidP="007A4C51">
            <w:pPr>
              <w:rPr>
                <w:rFonts w:cstheme="minorHAnsi"/>
                <w:b/>
                <w:sz w:val="24"/>
                <w:szCs w:val="24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A658D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B4176C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A4C51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GK B.1.4. Učenik stvara/improvizira melodijske i ritamske cjeline te svira uz</w:t>
            </w:r>
          </w:p>
          <w:p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pjesme/brojalice koje izvodi.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74058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4C51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tjeloglazbom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7A4C51" w:rsidRPr="00B4176C" w:rsidTr="007A4C51">
        <w:tc>
          <w:tcPr>
            <w:tcW w:w="15735" w:type="dxa"/>
            <w:gridSpan w:val="4"/>
            <w:shd w:val="clear" w:color="auto" w:fill="C5E0B3" w:themeFill="accent6" w:themeFillTint="66"/>
          </w:tcPr>
          <w:p w:rsidR="007A4C51" w:rsidRPr="00921CDC" w:rsidRDefault="007A4C51" w:rsidP="007A4C51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7A4C51" w:rsidRPr="00B4176C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A4C51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GK C.1.1. Učenik na osnovu slušanja glazbe i aktivnog muziciranja </w:t>
            </w:r>
          </w:p>
          <w:p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prepoznaje različite uloge glazbe.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74058E" w:rsidRDefault="007A4C51" w:rsidP="007A4C51">
            <w:pPr>
              <w:rPr>
                <w:rFonts w:cstheme="minorHAnsi"/>
                <w:b/>
                <w:sz w:val="24"/>
                <w:szCs w:val="24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1E11F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:rsidR="007A4C51" w:rsidRDefault="007A4C51" w:rsidP="007A4C51">
      <w:pPr>
        <w:rPr>
          <w:sz w:val="24"/>
          <w:szCs w:val="24"/>
        </w:rPr>
      </w:pPr>
    </w:p>
    <w:p w:rsidR="007A4C51" w:rsidRDefault="007A4C51" w:rsidP="007A4C51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657F4B" w:rsidTr="007A4C51">
        <w:tc>
          <w:tcPr>
            <w:tcW w:w="425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7A4C51" w:rsidRPr="00C26F95" w:rsidTr="007A4C51">
        <w:trPr>
          <w:cantSplit/>
          <w:trHeight w:val="1134"/>
        </w:trPr>
        <w:tc>
          <w:tcPr>
            <w:tcW w:w="425" w:type="dxa"/>
            <w:textDirection w:val="btLr"/>
          </w:tcPr>
          <w:p w:rsidR="007A4C51" w:rsidRPr="00EF074F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7A4C51" w:rsidRPr="00604B0A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4229D9" w:rsidRDefault="004229D9" w:rsidP="007A4C51">
      <w:pPr>
        <w:jc w:val="center"/>
        <w:rPr>
          <w:rFonts w:cstheme="minorHAnsi"/>
          <w:sz w:val="24"/>
        </w:rPr>
      </w:pPr>
    </w:p>
    <w:p w:rsidR="004229D9" w:rsidRDefault="004229D9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7A4C51" w:rsidRPr="00997EE6" w:rsidRDefault="007A4C51" w:rsidP="007A4C5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MATEMATIKA</w:t>
      </w:r>
    </w:p>
    <w:p w:rsidR="007A4C51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szCs w:val="22"/>
        </w:rPr>
      </w:pPr>
    </w:p>
    <w:p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modelira matematičkim zakonitostima problemske situacije uz raspravu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:rsidR="007A4C51" w:rsidRPr="006D70D8" w:rsidRDefault="007A4C51" w:rsidP="007A4C51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:rsidR="006D70D8" w:rsidRPr="006D70D8" w:rsidRDefault="006D70D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:rsidR="006D70D8" w:rsidRPr="006414AD" w:rsidRDefault="004229D9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Tekst u kurzivu u cijelosti je</w:t>
      </w:r>
      <w:r w:rsidR="006D70D8" w:rsidRPr="006414AD">
        <w:rPr>
          <w:rStyle w:val="eop"/>
          <w:rFonts w:asciiTheme="minorHAnsi" w:hAnsiTheme="minorHAnsi" w:cstheme="minorHAnsi"/>
          <w:b/>
          <w:sz w:val="28"/>
        </w:rPr>
        <w:t xml:space="preserve"> preuzet iz Kurikuluma za </w:t>
      </w:r>
      <w:r w:rsidR="006D70D8">
        <w:rPr>
          <w:rStyle w:val="eop"/>
          <w:rFonts w:asciiTheme="minorHAnsi" w:hAnsiTheme="minorHAnsi" w:cstheme="minorHAnsi"/>
          <w:b/>
          <w:sz w:val="28"/>
        </w:rPr>
        <w:t>Matematiku</w:t>
      </w:r>
      <w:r w:rsidR="006D70D8" w:rsidRPr="006414AD">
        <w:rPr>
          <w:rStyle w:val="eop"/>
          <w:rFonts w:asciiTheme="minorHAnsi" w:hAnsiTheme="minorHAnsi" w:cstheme="minorHAnsi"/>
          <w:b/>
          <w:sz w:val="28"/>
        </w:rPr>
        <w:t>.</w:t>
      </w: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551"/>
        <w:gridCol w:w="2977"/>
      </w:tblGrid>
      <w:tr w:rsidR="007A4C51" w:rsidRPr="00B4176C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7A4C51" w:rsidRPr="00B4176C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MAT OŠ A.1.1.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i prikazuje količine prirodnim brojevima i nulom.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Povezuje količinu i broj. </w:t>
            </w:r>
          </w:p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Povezuje količinu i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Teško povezuje količinu i broj. </w:t>
            </w:r>
          </w:p>
          <w:p w:rsidR="007A4C51" w:rsidRPr="00823DBD" w:rsidRDefault="007A4C51" w:rsidP="007A4C51">
            <w:pPr>
              <w:ind w:left="228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2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Povezuje količinu i broj uz manje greške. </w:t>
            </w:r>
          </w:p>
          <w:p w:rsidR="007A4C51" w:rsidRPr="00823DBD" w:rsidRDefault="007A4C51" w:rsidP="007A4C51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Povezuje količinu i broj. </w:t>
            </w:r>
          </w:p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77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Samostalno i bez upotrebe konkreta povezuje količinu i broj. </w:t>
            </w:r>
          </w:p>
          <w:p w:rsidR="007A4C51" w:rsidRPr="00823DBD" w:rsidRDefault="007A4C51" w:rsidP="007A4C51">
            <w:pPr>
              <w:rPr>
                <w:rFonts w:cstheme="minorHAnsi"/>
                <w:b/>
                <w:sz w:val="24"/>
              </w:rPr>
            </w:pP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 xml:space="preserve">Broji u skupu brojeva do 20. </w:t>
            </w:r>
          </w:p>
          <w:p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Broji u skupu brojeva do 20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>Metodom pokušaja i pogrešaka broji u skupu do 20.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Broji u skupu brojeva do 20 prema brojevnom nizu, zadanim slijedom.</w:t>
            </w:r>
          </w:p>
          <w:p w:rsidR="007A4C51" w:rsidRPr="00823DBD" w:rsidRDefault="007A4C51" w:rsidP="007A4C51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cstheme="minorHAnsi"/>
                <w:b/>
                <w:sz w:val="24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Broji u skupu brojeva do 20 samostalno prema zadanom predlošku ( 2, 4, 6, ili 3, 7, 9, 11) uz manje greške.</w:t>
            </w:r>
          </w:p>
        </w:tc>
        <w:tc>
          <w:tcPr>
            <w:tcW w:w="2977" w:type="dxa"/>
          </w:tcPr>
          <w:p w:rsidR="007A4C51" w:rsidRPr="00823DBD" w:rsidRDefault="007A4C51" w:rsidP="007A4C51">
            <w:pPr>
              <w:rPr>
                <w:rFonts w:cstheme="minorHAnsi"/>
                <w:b/>
                <w:sz w:val="24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Broji u skupu brojeva do 20 samostalno prema zadanom predlošku ( 2, 4, 6, ili 3, 7, 9, 11) i obrnutim slijedom točno i bez greške.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 xml:space="preserve">Prikazuje brojeve do 20 na različite načine. </w:t>
            </w:r>
          </w:p>
          <w:p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Prikazuje brojeve do 20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Djelomično rastavlja brojeve do 20 na ponuđene načine.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Prikazuje brojeve do 20 na različite načine uz manji poticaj. </w:t>
            </w:r>
          </w:p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77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Samostalno točno rastavlja brojeve do 20 na različite načine.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 xml:space="preserve">Čita i zapisuje brojeve 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lastRenderedPageBreak/>
              <w:t xml:space="preserve">do 20 i nulu brojkama i brojevnim riječima. </w:t>
            </w:r>
          </w:p>
          <w:p w:rsidR="007A4C51" w:rsidRPr="00A037D0" w:rsidRDefault="007A4C51" w:rsidP="007A4C51">
            <w:pPr>
              <w:spacing w:after="160" w:line="259" w:lineRule="auto"/>
              <w:rPr>
                <w:rFonts w:eastAsia="Times New Roman" w:cstheme="minorHAns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Čita i zapisuje brojeve do 20 i nulu brojkama i brojevnim riječima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lastRenderedPageBreak/>
              <w:t xml:space="preserve">Uz metodički predložak </w:t>
            </w:r>
            <w:r w:rsidRPr="00823DBD">
              <w:rPr>
                <w:rFonts w:cstheme="minorHAnsi"/>
                <w:sz w:val="24"/>
              </w:rPr>
              <w:lastRenderedPageBreak/>
              <w:t>djelomično čita i prepisuje brojeve do 20 i nulu brojkama i zadanim brojevnim riječima.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lastRenderedPageBreak/>
              <w:t xml:space="preserve">Čita uz pomoć i </w:t>
            </w:r>
            <w:r w:rsidRPr="00823DBD">
              <w:rPr>
                <w:rFonts w:eastAsia="Times New Roman" w:cstheme="minorHAnsi"/>
                <w:sz w:val="24"/>
                <w:lang w:eastAsia="hr-HR"/>
              </w:rPr>
              <w:lastRenderedPageBreak/>
              <w:t xml:space="preserve">prepisuje brojeve do 20 i nulu brojkama i brojevnim riječima. </w:t>
            </w:r>
          </w:p>
          <w:p w:rsidR="007A4C51" w:rsidRPr="00823DBD" w:rsidRDefault="007A4C51" w:rsidP="007A4C51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lastRenderedPageBreak/>
              <w:t xml:space="preserve">Čita i zapisuje brojeve </w:t>
            </w:r>
            <w:r w:rsidRPr="00823DBD">
              <w:rPr>
                <w:rFonts w:eastAsia="Times New Roman" w:cstheme="minorHAnsi"/>
                <w:sz w:val="24"/>
                <w:lang w:eastAsia="hr-HR"/>
              </w:rPr>
              <w:lastRenderedPageBreak/>
              <w:t>do 20 i nulu brojkama i brojevnim riječima uz manje greške.</w:t>
            </w:r>
          </w:p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lastRenderedPageBreak/>
              <w:t xml:space="preserve">Uredno i točno čita i </w:t>
            </w:r>
            <w:r w:rsidRPr="00823DBD">
              <w:rPr>
                <w:rFonts w:eastAsia="Times New Roman" w:cstheme="minorHAnsi"/>
                <w:sz w:val="24"/>
                <w:lang w:eastAsia="hr-HR"/>
              </w:rPr>
              <w:lastRenderedPageBreak/>
              <w:t xml:space="preserve">zapisuje brojeve do 20 i nulu brojkama i brojevnim riječima. </w:t>
            </w:r>
          </w:p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lastRenderedPageBreak/>
              <w:t xml:space="preserve">Razlikuje jednoznamenkaste i dvoznamenkaste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Razlikuje jednoznamenkaste i dvoznamenkaste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 xml:space="preserve">Isključivo vizualno razlikuje </w:t>
            </w:r>
            <w:r w:rsidRPr="00823DBD">
              <w:rPr>
                <w:rFonts w:eastAsia="Times New Roman" w:cstheme="minorHAnsi"/>
                <w:sz w:val="24"/>
                <w:lang w:eastAsia="hr-HR"/>
              </w:rPr>
              <w:t>jednoznamenkaste i dvoznamenkaste brojeve, bez potpunog razumijevanja.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Razlikuje jednoznamenkaste i dvoznamenkaste brojeve uz manju pomoć.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Bez učiteljeve pomoći razlikuje jednoznamenkaste i dvoznamenkaste brojeve.</w:t>
            </w:r>
          </w:p>
        </w:tc>
        <w:tc>
          <w:tcPr>
            <w:tcW w:w="2977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Jednoznamenkaste i dvoznamenkaste brojeve smješta na nepotpunu brojevnu crtu točno i bez pomoći.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18" w:space="0" w:color="auto"/>
              <w:right w:val="double" w:sz="12" w:space="0" w:color="auto"/>
            </w:tcBorders>
          </w:tcPr>
          <w:p w:rsidR="007A4C51" w:rsidRPr="00A037D0" w:rsidRDefault="007A4C51" w:rsidP="007A4C51">
            <w:pPr>
              <w:rPr>
                <w:rFonts w:cstheme="minorHAnsi"/>
                <w:i/>
                <w:sz w:val="24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Objašnjava vezu između vrijednosti znamenaka i vrijednosti broja.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8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Objašnjava vezu između vrijednosti znamenaka i vrijednosti broja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 xml:space="preserve">Metodom pokušaja i pogrešaka djelomično </w:t>
            </w: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objašnjava vezu između vrijednosti znamenaka i vrijednosti broja prema zadanom predlošku. 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Objašnjava vezu između vrijednosti znamenaka i vrijednosti broja prema zadanom predlošku i uz navođenje.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7A4C51" w:rsidRPr="00823DBD" w:rsidRDefault="007A4C51" w:rsidP="007A4C51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Objašnjava vezu između vrijednosti znamenaka i vrijednosti broja uz zadane primjere.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Objašnjava vezu između vrijednosti znamenaka i vrijednosti broja.</w:t>
            </w:r>
          </w:p>
        </w:tc>
      </w:tr>
      <w:tr w:rsidR="007A4C51" w:rsidRPr="00B4176C" w:rsidTr="007A4C51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A.1.2. Uspoređuje prirodne brojeve do 20 i nulu.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6D70D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B764CF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Određuje odnos među količinama riječima: više – manje – jednako.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BF28DD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BF28DD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BF28DD">
              <w:rPr>
                <w:rFonts w:cstheme="minorHAnsi"/>
                <w:i/>
                <w:sz w:val="24"/>
                <w:szCs w:val="24"/>
              </w:rPr>
              <w:t>„</w:t>
            </w:r>
            <w:r w:rsidRPr="00BF28D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odnos među količinama riječima: više – manje – jednako“</w:t>
            </w:r>
            <w:r w:rsidRPr="00BF28DD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određuje odnos među količinama riječima: više – manje – jednako.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među količinama riječima: više – manje – jednako.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:rsidR="007A4C51" w:rsidRPr="00B764CF" w:rsidRDefault="007A4C51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Određuje odnos među brojevima riječima: veći – manji – jednak. </w:t>
            </w: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:rsidR="007A4C51" w:rsidRPr="00BF28DD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BF28DD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BF28DD">
              <w:rPr>
                <w:rFonts w:cstheme="minorHAnsi"/>
                <w:i/>
                <w:sz w:val="24"/>
                <w:szCs w:val="24"/>
              </w:rPr>
              <w:t>„</w:t>
            </w:r>
            <w:r w:rsidRPr="00BF28D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odnos među brojevima riječima: veći – manji – jednak“</w:t>
            </w:r>
            <w:r w:rsidRPr="00BF28DD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određuje odnos među brojevima riječima: veći – manji – jednak.</w:t>
            </w:r>
          </w:p>
        </w:tc>
        <w:tc>
          <w:tcPr>
            <w:tcW w:w="2552" w:type="dxa"/>
            <w:tcBorders>
              <w:bottom w:val="nil"/>
            </w:tcBorders>
          </w:tcPr>
          <w:p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o</w:t>
            </w: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dređuje odnos među brojevima riječima: veći – manji – jednak.</w:t>
            </w:r>
          </w:p>
        </w:tc>
        <w:tc>
          <w:tcPr>
            <w:tcW w:w="2551" w:type="dxa"/>
            <w:tcBorders>
              <w:bottom w:val="nil"/>
            </w:tcBorders>
          </w:tcPr>
          <w:p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među brojevima riječima: veći – manji – jednak.</w:t>
            </w:r>
          </w:p>
        </w:tc>
        <w:tc>
          <w:tcPr>
            <w:tcW w:w="2977" w:type="dxa"/>
            <w:tcBorders>
              <w:bottom w:val="nil"/>
            </w:tcBorders>
          </w:tcPr>
          <w:p w:rsidR="007A4C51" w:rsidRPr="00DE3AF1" w:rsidRDefault="007A4C51" w:rsidP="007A4C51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odnos među brojevima u različitim okolnostima.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B764CF" w:rsidRDefault="007A4C51" w:rsidP="007A4C51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Uspoređuje brojeve matematičkim znakovima &gt;, &lt; i =.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B2896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 xml:space="preserve">Uspoređuje brojeve 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matematičkim znakovima &gt;, &lt; i =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</w:t>
            </w:r>
            <w:r w:rsidRPr="001B1AA7">
              <w:rPr>
                <w:rFonts w:cstheme="minorHAnsi"/>
                <w:sz w:val="24"/>
              </w:rPr>
              <w:lastRenderedPageBreak/>
              <w:t>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brojeve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matematičkim znakovima &gt;, &lt; i = koristeći grafičke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zadani predložak 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brojeve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matematičkim znakovima &gt;, &lt; i =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glavnom točno i samostalno 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brojeve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matematičkim znakovima &gt;, &lt; i =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Međusobno 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više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brojev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matematičkim znakovima &gt;, &lt; i =. 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B764CF" w:rsidRDefault="007A4C51" w:rsidP="007A4C51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Reda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B2896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Reda brojeve po veličini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Reda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 isključivo po numeričkom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Reda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Samostalno i točno r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Reda brojeve po veličini prema različitim nizovima.</w:t>
            </w:r>
          </w:p>
        </w:tc>
      </w:tr>
      <w:tr w:rsidR="007A4C51" w:rsidRPr="00B868E1" w:rsidTr="007A4C51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B868E1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868E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B868E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Ko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risti se rednim brojevima do 20.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Čita i zapisuje redne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73D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Čita i zapisuje redne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381332" w:rsidRDefault="007A4C51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pomoć i uglavnom točno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č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ita i zapisuje redne brojeve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2" w:type="dxa"/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1" w:type="dxa"/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uredno zapisuje redne brojeve samostalno ih nižući.</w:t>
            </w:r>
          </w:p>
        </w:tc>
        <w:tc>
          <w:tcPr>
            <w:tcW w:w="2977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Koristi se rednim brojevima do 20 za prikazivanje redoslijeda u različitim situacijama. 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Uočava redoslijed i određuje ga rednim brojem.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73D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Uočava redoslijed i određuje ga rednim brojem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381332" w:rsidRDefault="007A4C51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Uočava numerički redoslijed koji djelomično točno određuje rednim brojem.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5D66C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Rednim brojevima prikazuje redoslijed i određuje prvoga i posljednjega u redu.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Uočava redoslijed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svih članova niza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određuje ga rednim brojem.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Samostalno i točno ozna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čava redoslijed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svih članova niza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određuje ga rednim brojem.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Razlikuje glavne i redne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381332" w:rsidRDefault="007A4C51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Teško uviđa razliku između glavnih i rednih brojeva.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A4C51" w:rsidRPr="00381332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razliku između glavnih i rednih brojeva te se njima koristi na točan način. 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razliku između glavnih i rednih brojeva te se njima koristi na točan način. </w:t>
            </w:r>
          </w:p>
        </w:tc>
      </w:tr>
      <w:tr w:rsidR="007A4C51" w:rsidRPr="00B4176C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7867DF" w:rsidRDefault="007A4C51" w:rsidP="007A4C51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868E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A.1.4.  MAT OŠ B.1.1.  Zbraja i oduzima u skupu brojeva do 20.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Zbraja i oduzima brojeve do 20.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Zbraja i oduzima brojeve do 20“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brojeve do 20 koristeći se konkretima.</w:t>
            </w:r>
          </w:p>
        </w:tc>
        <w:tc>
          <w:tcPr>
            <w:tcW w:w="2552" w:type="dxa"/>
          </w:tcPr>
          <w:p w:rsidR="007A4C51" w:rsidRPr="002E17EC" w:rsidRDefault="007A4C51" w:rsidP="007A4C51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uz poneku pogrešku i manju pomoć učitelja.</w:t>
            </w:r>
          </w:p>
        </w:tc>
        <w:tc>
          <w:tcPr>
            <w:tcW w:w="2551" w:type="dxa"/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uz poneku pogrešku.</w:t>
            </w:r>
          </w:p>
        </w:tc>
        <w:tc>
          <w:tcPr>
            <w:tcW w:w="2977" w:type="dxa"/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Automatizirano i točno  zbraja i oduzima brojeve do 20.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Računske operacije zapisuje matematičkim zapisom.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Računske operacije zapisuje matematičkim zapisom“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>Započete i nepotpune matematičke zapise dovršava ponuđenim računskim operacijama.</w:t>
            </w:r>
          </w:p>
        </w:tc>
        <w:tc>
          <w:tcPr>
            <w:tcW w:w="2552" w:type="dxa"/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Računske operacije zapisuje matematičkim zapisom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51" w:type="dxa"/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Računske operacije zapisuje matematičkim zapisom.</w:t>
            </w:r>
          </w:p>
        </w:tc>
        <w:tc>
          <w:tcPr>
            <w:tcW w:w="2977" w:type="dxa"/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Računske operacije zapisuje matematičkim zapisom samostalno i točno.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>Imenuje članove u računskim operacijama.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Imenuje članove u računskim 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operacijama“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članove u računskim operacijama uz napisani predložak.</w:t>
            </w:r>
          </w:p>
        </w:tc>
        <w:tc>
          <w:tcPr>
            <w:tcW w:w="2552" w:type="dxa"/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Imenuje članove u računskim operacijama isključivo ako su zadani </w:t>
            </w:r>
            <w:r w:rsidRPr="002E17EC">
              <w:rPr>
                <w:rFonts w:cstheme="minorHAnsi"/>
                <w:sz w:val="24"/>
                <w:szCs w:val="24"/>
              </w:rPr>
              <w:lastRenderedPageBreak/>
              <w:t>po redoslijedu računske radnje.</w:t>
            </w:r>
          </w:p>
        </w:tc>
        <w:tc>
          <w:tcPr>
            <w:tcW w:w="2551" w:type="dxa"/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imenuje članove u računskim operacijama. </w:t>
            </w:r>
          </w:p>
        </w:tc>
        <w:tc>
          <w:tcPr>
            <w:tcW w:w="2977" w:type="dxa"/>
          </w:tcPr>
          <w:p w:rsidR="007A4C51" w:rsidRPr="002E17EC" w:rsidRDefault="00F10C3B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="007A4C51"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imena članova u računskim operacijama u zadanim zadatcima te ih </w:t>
            </w:r>
            <w:r w:rsidR="007A4C51"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koristi u govoru.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Primjenjuje svojstva komutativnosti i asocijativnosti te vezu zbrajanja i oduzimanja.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svojstva komutativnosti i asocijativnosti te vezu zbrajanja i oduzimanja“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i združivanje pribrojnika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i združivanje pribrojnika na različite načine isključivo prema riješenim modelima zadataka.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i združivanje pribrojnika na različite načine uz manje greške i pomoć.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2E17EC" w:rsidRDefault="00F10C3B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="007A4C51"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pravila asocijativnosti i komutativnosti i primjenjuje ih samostalno i točno.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>Određuje nepoznati broj u jednakosti.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nepoznati broj u jednakosti“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2E17EC" w:rsidRDefault="007A4C51" w:rsidP="007A4C51">
            <w:pPr>
              <w:rPr>
                <w:sz w:val="24"/>
                <w:szCs w:val="24"/>
              </w:rPr>
            </w:pPr>
            <w:r w:rsidRPr="002E17EC">
              <w:rPr>
                <w:sz w:val="24"/>
                <w:szCs w:val="24"/>
              </w:rPr>
              <w:t xml:space="preserve">Isključivo uz grafički prikaz zadatka i prisustvo učitelja 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 u jednakosti.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 u jednakosti koristeći konkrete ili crtež.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Uz poneku grešku određuje nepoznati broj u jednakosti.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Primjenjujući vezu zbrajanja i oduzimanja samostalno, brzo i točno određuje nepoznati broj u jednakosti.</w:t>
            </w:r>
          </w:p>
        </w:tc>
      </w:tr>
      <w:tr w:rsidR="007A4C51" w:rsidRPr="00B4176C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7867DF" w:rsidRDefault="007A4C51" w:rsidP="007A4C51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A.1.5. Matematički rasuđuje te matematičkim jezikom prikazuje i rješava različite tipove zadataka.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3F58AB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Postavlja matematički problem (određuje što je poznato i nepoznato, predviđa/istražuje i odabire strategije, donosi zaključke i određuje moguća rješenja).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Postavlja matematički problem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EE2CCF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CCF">
              <w:rPr>
                <w:rFonts w:eastAsia="Times New Roman" w:cstheme="minorHAnsi"/>
                <w:sz w:val="24"/>
                <w:szCs w:val="24"/>
                <w:lang w:eastAsia="hr-HR"/>
              </w:rPr>
              <w:t>Uz vođenje i dodatne primjere postavlja matematički problem.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</w:tcPr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Donosi zaključke rješavajući jednostavne primjere. </w:t>
            </w:r>
          </w:p>
        </w:tc>
        <w:tc>
          <w:tcPr>
            <w:tcW w:w="2551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manju asistenciju postavlja matematički problem,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što je poznato i nepoznato, odabire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strategije. Donosi uglavnom ispravne zaključke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Postavlja matematički problem, o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dređuje što je poznato i nepoznato,  odabire strategije, donosi zaklj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učke i određuje moguća rješenja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Koristi se stečenim spoznajama u rješavanju različitih tipova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stalnu podršku učitelja povezuje stečena znanja i primjenu istih.</w:t>
            </w:r>
          </w:p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</w:tcPr>
          <w:p w:rsidR="007A4C51" w:rsidRPr="00EE2CC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E2CCF">
              <w:rPr>
                <w:rFonts w:eastAsia="Times New Roman" w:cstheme="minorHAnsi"/>
                <w:sz w:val="24"/>
                <w:lang w:eastAsia="hr-HR"/>
              </w:rPr>
              <w:t xml:space="preserve">Matematičkim jezikom na različite načine prikazuje i rješava 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samo </w:t>
            </w:r>
            <w:r w:rsidRPr="00EE2CCF">
              <w:rPr>
                <w:rFonts w:eastAsia="Times New Roman" w:cstheme="minorHAnsi"/>
                <w:sz w:val="24"/>
                <w:lang w:eastAsia="hr-HR"/>
              </w:rPr>
              <w:t>jednostavne brojevne izraze</w:t>
            </w:r>
            <w:r>
              <w:rPr>
                <w:rFonts w:eastAsia="Times New Roman" w:cstheme="minorHAnsi"/>
                <w:sz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Uglavnom se samostalno koristi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stečenim spoznajama u rješavanju različitih tipova zadataka (računski zadatci, u tekstualnim zadatcima i problemskim situacijama iz svakodnevnoga života). 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Odabire matematički zapis uspoređivanja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brojeva ili računsku operaciju u tekstualnim zadatcima. </w:t>
            </w:r>
          </w:p>
          <w:p w:rsidR="007A4C51" w:rsidRPr="00381332" w:rsidRDefault="007A4C51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Odabire matematički zapis uspoređivanja brojeva ili računsku operaciju u tekstualnim zadatcima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Odabire matematički zapis uspoređivanja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brojeva ili računsku operaciju u zadatcima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sa grafičkim prikazom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Odabire matematički zapis uspoređivanja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brojeva ili računsku operaciju 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jednostavnijim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tekstualnim zadatcima. 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Odabire matematički zapis uspoređivanja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brojeva ili računsku operaciju u tekstualnim zadatcima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manju pomoć učitelja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Koristi se stečenim spoznajama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odabira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matematički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h zapisa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poređivanja brojeva ili računskih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operacij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 tekstualnim zadatcima. 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F9006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Smišlja zadatke u kojima se pojavljuju odnosi među brojevima ili potreba za zbrajanjem ili oduzimanjem.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Smišlja zadatke u kojima se pojavljuju odnosi među brojevima ili potreba za zbrajanjem ili oduzimanjem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525FBA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Prema zadanim smjernicama i uz prisustvo učitelja 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mišlja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jednostavnije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zadatke u kojima se pojavljuju odnosi među brojevima ili potreba za zbrajanjem ili oduzimanjem.</w:t>
            </w:r>
          </w:p>
        </w:tc>
        <w:tc>
          <w:tcPr>
            <w:tcW w:w="2552" w:type="dxa"/>
          </w:tcPr>
          <w:p w:rsidR="007A4C51" w:rsidRPr="00525FBA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zadane predloške 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mišlja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jednostavnije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zadatke u kojima se pojavljuju odnosi među brojevima ili potreba za zbrajanjem ili oduzimanjem.</w:t>
            </w:r>
          </w:p>
        </w:tc>
        <w:tc>
          <w:tcPr>
            <w:tcW w:w="2551" w:type="dxa"/>
          </w:tcPr>
          <w:p w:rsidR="007A4C51" w:rsidRPr="00525FBA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Smišlja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jednostavnije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zadatke u kojima se pojavljuju odnosi među brojevima ili potreba za zbrajanjem ili oduzimanjem.</w:t>
            </w:r>
          </w:p>
        </w:tc>
        <w:tc>
          <w:tcPr>
            <w:tcW w:w="2977" w:type="dxa"/>
          </w:tcPr>
          <w:p w:rsidR="007A4C51" w:rsidRPr="00525FBA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Smišlja zadatke u kojima se pojavljuju odnosi među brojevima ili potreba za zbrajanjem ili oduzimanjem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, samostalno ih postavlja i točno rješava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</w:tr>
      <w:tr w:rsidR="007A4C51" w:rsidRPr="00B4176C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:rsidR="007A4C51" w:rsidRPr="004C209A" w:rsidRDefault="007A4C51" w:rsidP="007A4C5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7A4C51" w:rsidRPr="00B4176C" w:rsidTr="007A4C51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4E7421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B.1.2. Prepoznaje uzorak i nastavlja niz.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AD3CF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uzorak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71520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glavnom samostalno u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očava uzorak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7A4C51" w:rsidRPr="00AD3CF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pravilnost nizanja.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pravilnost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E361D5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361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više jednakih primjera uz pomoć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vođenje </w:t>
            </w:r>
            <w:r w:rsidRPr="00E361D5">
              <w:rPr>
                <w:rFonts w:eastAsia="Times New Roman" w:cstheme="minorHAnsi"/>
                <w:sz w:val="24"/>
                <w:szCs w:val="24"/>
                <w:lang w:eastAsia="hr-HR"/>
              </w:rPr>
              <w:t>tumači pravilnost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jednostavnijih primjera.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Objašnj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 pravilnost nizanja jednostavnijih primjera.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pravilnost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pravilnost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AD3CF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Objašnjava kriterije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kriterije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71520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71520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71520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Ispravnim argumentima o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AD3CF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Niže po zadanome kriteriju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niže po zadanome kriteriju.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Nastavlja nizati jednostavne nizove.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135BB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5BB1">
              <w:rPr>
                <w:rFonts w:eastAsia="Times New Roman" w:cstheme="minorHAnsi"/>
                <w:sz w:val="24"/>
                <w:szCs w:val="24"/>
                <w:lang w:eastAsia="hr-HR"/>
              </w:rPr>
              <w:t>Uočava kriterije nizanja i po njima samostalno niže.</w:t>
            </w:r>
          </w:p>
        </w:tc>
      </w:tr>
      <w:tr w:rsidR="007A4C51" w:rsidRPr="00B4176C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:rsidR="007A4C51" w:rsidRPr="00D4208D" w:rsidRDefault="007A4C51" w:rsidP="007A4C51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7A4C51" w:rsidRPr="00F372ED" w:rsidTr="007A4C51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F372E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 OŠ MAT C.1.1.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Izdvaja i imenuje geometrijska tijela i likove i povezuje ih s oblicima objekata u okruženju.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Imenuje i opisuje kuglu, valjak, kocku, kvadar, piramidu i stožac.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Imenuje i opisuje kuglu, valjak, kocku, kvadar, piramidu i stožac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kuglu, valjak, kocku, kvadar, piramidu i stožac.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geometrijska tijela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geometrijska tijela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Izdvaja, imenuje i uspoređuje geometrijska tijela i likove predstavljene objektima iz neposredne okoline i vlastitog iskustva prisjećanjem. 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Imenuje ravne i zakrivljene plohe.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Imenuje ravne i zakrivljene plohe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ravne i zakrivljene plohe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Imenuje i uz poticaj pokazuje ravne i zakrivljene plohe.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Pokazuje ravne i zakrivljene plohe na didaktičkim modelima.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135BB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5BB1">
              <w:rPr>
                <w:rFonts w:eastAsia="Times New Roman" w:cstheme="minorHAnsi"/>
                <w:sz w:val="24"/>
                <w:szCs w:val="24"/>
                <w:lang w:eastAsia="hr-HR"/>
              </w:rPr>
              <w:t>Pronalazi ravne i zakrivljene plohe u okolini te ih samostalno izdvaja.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Ravne plohe geometrijskih tijela imenuje kao 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Ravne plohe geometrijskih tijela imenuje kao geometrijske likove: kvadrat, pravokutnik, trokut i krug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Ravne plohe geometrijskih tijela imenuje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ali ih sa likovima povezuje samo uz prisustvo modela geometrijskih tijela.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Ravne plohe geometrijskih tijela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poticaj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imenuje kao geometrijske likove: kvadrat, pravokutnik, trokut i krug.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Ravne plohe geometrijskih tijela imenuje kao 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Samostalno izdvaja ravne i zakrivljene plohe s geometrijskih tij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imenuje ih kao geometrijske likove. 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Imenuje i opisuje kvadrat, pravokutnik, krug i trokut. 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Imenuje i opisuje kvadrat, pravokutnik, krug i trokut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ali ne imenuje geometrijske likove.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geometrijske likove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geometrijske likove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Izdvaja, imenuje i uspoređuje geometrijske likove i likove predstavljene objektima iz neposredne okoline i vlastitog iskustva prisjećanjem. </w:t>
            </w:r>
          </w:p>
        </w:tc>
      </w:tr>
      <w:tr w:rsidR="007A4C51" w:rsidRPr="00F372ED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F372E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C.1.2.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204968"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Crta</w:t>
            </w: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razlikuje ravne i zakrivljene crte.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7E1D2A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E1D2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Razlikuje i crta ravne i zakrivljene crte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</w:t>
            </w: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t>ravne i zakrivljene crte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, crta ih uz zadane predloške i naputke.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5D66C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Razlikuje, uspoređuje i c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rta zakrivljene i ravne crte te se koristi ravnalom pri crtanju ravnih crta.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Crta zakrivljene i ravne crte te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ravnalom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pravilan način,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ravn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crta slijeva udesno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7A4C51" w:rsidRPr="007E1D2A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t>Koristi se ravnalom.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E1D2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Koristi se ravnalom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</w:t>
            </w:r>
            <w:r w:rsidRPr="001B1AA7">
              <w:rPr>
                <w:rFonts w:cstheme="minorHAnsi"/>
                <w:sz w:val="24"/>
              </w:rPr>
              <w:lastRenderedPageBreak/>
              <w:t>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BD04F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D04F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Koristi se ravnalom uz stalno podsjećanje.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BD04F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ravnalom uz podsjećanje na ispravan način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korištenja ravnala.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BD04F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p</w:t>
            </w:r>
            <w:r w:rsidRPr="00BD04F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ravilno se služi ravnalom te crta njime pravilnim </w:t>
            </w:r>
            <w:r w:rsidRPr="00BD04F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smjerom.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BD04F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D04F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Pravilno se služi ravnalom te crta njime pravilnim smjerom.</w:t>
            </w:r>
          </w:p>
        </w:tc>
      </w:tr>
      <w:tr w:rsidR="007A4C51" w:rsidRPr="00F372ED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F372E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C.1.3.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204968"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Prepoznaje </w:t>
            </w: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ističe točke.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D4208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E41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staknute točke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prepoznaje uz pomoć,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ih označava  velikim tiskanim slovima.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istaknute točke i povremeno ih označava  velikim tiskanim slovima.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E82ECC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i ističe točke i označava ih velikim tiskanim slovima.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D4208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E41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samo vrhove geometrijskih  likova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 prema riješenom primjeru.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označava ih i imenuje velikim početnim slovom.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D4208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Crta (ističe)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E41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Crta (ističe)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dodatnu pomoć učitelja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 geometrijskim likovima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crta, na 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ometrijskim tijelima i likovima uz povremene poticaje.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crta, na geometrijskim tijelima i likovima bez poticaja.</w:t>
            </w:r>
          </w:p>
        </w:tc>
      </w:tr>
      <w:tr w:rsidR="007A4C51" w:rsidRPr="00B4176C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:rsidR="007A4C51" w:rsidRPr="00823DBD" w:rsidRDefault="007A4C51" w:rsidP="007A4C51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7A4C51" w:rsidRPr="00823DBD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D.1.1.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Analizira i uspoređuje objekte iz okoline prema mjerivom svojstvu.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3709">
              <w:rPr>
                <w:rFonts w:eastAsia="Times New Roman" w:cstheme="minorHAnsi"/>
                <w:sz w:val="24"/>
                <w:szCs w:val="24"/>
                <w:lang w:eastAsia="hr-HR"/>
              </w:rPr>
              <w:t>Prepoznaje odnose među predmetima: dulji – kraći – jednako dug, veći – manji – jednak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E37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odnose među predmetima: dulji – kraći – jednako dug, veći – manji – jednak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552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odnose među predmetima: dulji – kraći – 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nako dug, veći – manji – jednak te ih objašnjava.</w:t>
            </w: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spoređuje, razvrstava i niže objekte prema mjerivu svojstvu.</w:t>
            </w:r>
          </w:p>
        </w:tc>
        <w:tc>
          <w:tcPr>
            <w:tcW w:w="2977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u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spoređuje, razvrstava i niže objekte prema mjerivu svojstvu.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3709">
              <w:rPr>
                <w:rFonts w:eastAsia="Times New Roman" w:cstheme="minorHAnsi"/>
                <w:sz w:val="24"/>
                <w:szCs w:val="24"/>
                <w:lang w:eastAsia="hr-HR"/>
              </w:rPr>
              <w:t>Određuje najdulji, najkraći, najveći, najmanji objekt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E37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najdulji, najkraći, najveći, najmanji objekt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Međusobno uspoređuje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najdulji, najkraći, najveći, najmanji objekt.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E82ECC" w:rsidRDefault="007A4C51" w:rsidP="007A4C51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najdulji, najkraći, najveći, najmanji objekt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po tim svojstvima razvrstava.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</w:tr>
      <w:tr w:rsidR="007A4C51" w:rsidRPr="00823DBD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 OŠ MAT D.1.2.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Služi se hrvatskim novcem u jediničnoj vrijednosti kune u skupu brojeva do 20.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hrvatske kovanice i novčanice vrijednosti: 1 kuna, 2 kune, 5 kuna, 10 kuna i 20 kuna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hrvatske kovanice i novčanice vrijednosti: 1 kuna, 2 kune, 5 kuna, 10 kuna i 20 kuna. </w:t>
            </w:r>
          </w:p>
          <w:p w:rsidR="007A4C51" w:rsidRPr="00E82ECC" w:rsidRDefault="007A4C51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:rsidR="007A4C51" w:rsidRPr="00E82ECC" w:rsidRDefault="007A4C51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hrvatske kovanice i novčanice vrijednosti: 1 kuna, 2 kune, 5 kuna, 10 kuna i 20 kuna. </w:t>
            </w:r>
          </w:p>
          <w:p w:rsidR="007A4C51" w:rsidRPr="00E82ECC" w:rsidRDefault="007A4C51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 vrijednosti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hrvatske kovanice i novčanice vrijednosti: 1 kuna, 2 kune, 5 kuna, 10 kuna i 20 kuna. </w:t>
            </w:r>
          </w:p>
          <w:p w:rsidR="007A4C51" w:rsidRPr="00E82ECC" w:rsidRDefault="007A4C51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kunama i znakom jedinične vrijednosti kuna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656190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pri jednostavnijim radnjama.</w:t>
            </w:r>
          </w:p>
        </w:tc>
        <w:tc>
          <w:tcPr>
            <w:tcW w:w="2552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i 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akom jedinične vrijednosti kuna uz pomoć i zadane primjere.</w:t>
            </w: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luži se kunama i 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akom jedinične vrijednosti kuna, shvaća vrijednost novca, primjenjuje znanje na svakodnevne situacije.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vrijednosti kovanica i novčanica te računa s novcem u skupu brojeva do 20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asistenciju računa s novcem jednostavnije zadatke.</w:t>
            </w:r>
          </w:p>
        </w:tc>
        <w:tc>
          <w:tcPr>
            <w:tcW w:w="2552" w:type="dxa"/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predlošcima uviđa vrijednost kovanica i novčanica, računa s novcem jednostavnije zadatke.</w:t>
            </w: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</w:tcPr>
          <w:p w:rsidR="007A4C51" w:rsidRPr="004C370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Objašnjava i demonstrira vrijednost kovanica i novčanica, lako i brzo računa s novcem u skupu brojeva do 20.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Objašnjava svrhu i korist štednje.</w:t>
            </w:r>
          </w:p>
        </w:tc>
        <w:tc>
          <w:tcPr>
            <w:tcW w:w="13608" w:type="dxa"/>
            <w:gridSpan w:val="5"/>
            <w:tcBorders>
              <w:left w:val="double" w:sz="12" w:space="0" w:color="auto"/>
            </w:tcBorders>
          </w:tcPr>
          <w:p w:rsidR="007A4C51" w:rsidRPr="00D4208D" w:rsidRDefault="007A4C51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7A4C51" w:rsidRPr="00B4176C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:rsidR="007A4C51" w:rsidRPr="003B1DB9" w:rsidRDefault="007A4C51" w:rsidP="007A4C51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E.1.1.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Služi se podatcima i prikazuje ih piktogramima i jednostavnim tablicama.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Određuje skup prema nekome svojstvu.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Određuje skup prema nekome svojstvu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EE6D66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članove svrstava u skupove.</w:t>
            </w:r>
          </w:p>
        </w:tc>
        <w:tc>
          <w:tcPr>
            <w:tcW w:w="2552" w:type="dxa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Prema zadanim smjernicama o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dređuje skup prema nekome svojstvu.</w:t>
            </w:r>
          </w:p>
        </w:tc>
        <w:tc>
          <w:tcPr>
            <w:tcW w:w="2551" w:type="dxa"/>
          </w:tcPr>
          <w:p w:rsidR="007A4C51" w:rsidRPr="005D66C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dređuje skup prema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određenom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svojstvu.</w:t>
            </w:r>
          </w:p>
        </w:tc>
        <w:tc>
          <w:tcPr>
            <w:tcW w:w="2977" w:type="dxa"/>
          </w:tcPr>
          <w:p w:rsidR="007A4C51" w:rsidRPr="00EE6D66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Brzo, lako i 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kriterije po kojima su članovi svrstani u skup.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Prebrojava članove skupa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7D092F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D092F">
              <w:rPr>
                <w:rFonts w:eastAsia="Times New Roman" w:cstheme="minorHAnsi"/>
                <w:sz w:val="24"/>
                <w:szCs w:val="24"/>
                <w:lang w:eastAsia="hr-HR"/>
              </w:rPr>
              <w:t>Uz pomoć i poticaj prebrojava članove skupa.</w:t>
            </w:r>
          </w:p>
        </w:tc>
        <w:tc>
          <w:tcPr>
            <w:tcW w:w="2552" w:type="dxa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rebrojava članove skupa.</w:t>
            </w:r>
          </w:p>
        </w:tc>
        <w:tc>
          <w:tcPr>
            <w:tcW w:w="2551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>Prebrojava članove skupa i imenuje kriterije po kojima su članovi svrstani u skup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Uspoređuje skupove.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Uspoređuje skupove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7D092F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Skupove uspoređuje tek nakon skretanja pozornosti na njihova svojstva.</w:t>
            </w:r>
          </w:p>
        </w:tc>
        <w:tc>
          <w:tcPr>
            <w:tcW w:w="2552" w:type="dxa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Uspoređuje skupove.</w:t>
            </w:r>
          </w:p>
        </w:tc>
        <w:tc>
          <w:tcPr>
            <w:tcW w:w="2551" w:type="dxa"/>
          </w:tcPr>
          <w:p w:rsidR="007A4C51" w:rsidRPr="005D66C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kriterij po kojemu su članovi podijeljeni u skupove i uspoređuje ih.</w:t>
            </w:r>
          </w:p>
        </w:tc>
        <w:tc>
          <w:tcPr>
            <w:tcW w:w="2977" w:type="dxa"/>
          </w:tcPr>
          <w:p w:rsidR="007A4C51" w:rsidRPr="00D428E5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8E5">
              <w:rPr>
                <w:rFonts w:eastAsia="Times New Roman" w:cstheme="minorHAnsi"/>
                <w:sz w:val="24"/>
                <w:szCs w:val="24"/>
                <w:lang w:eastAsia="hr-HR"/>
              </w:rPr>
              <w:t>Sam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ostalno formira skupove po određenim kriterijima.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Prikazuje iste matematičke pojmove na različite načine (crtež, skup, piktogram i jednostavna tablica).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Prikazuje iste matematičke pojmove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 w:themeFill="background1"/>
          </w:tcPr>
          <w:p w:rsidR="007A4C51" w:rsidRPr="0085187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51872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2" w:type="dxa"/>
            <w:shd w:val="clear" w:color="auto" w:fill="FFFFFF" w:themeFill="background1"/>
          </w:tcPr>
          <w:p w:rsidR="007A4C51" w:rsidRPr="0085187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51872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2551" w:type="dxa"/>
            <w:shd w:val="clear" w:color="auto" w:fill="FFFFFF" w:themeFill="background1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rikazuje iste matematičke pojmove na različite načine (crtež, skup, piktogram i jednostavna tablica).</w:t>
            </w:r>
          </w:p>
        </w:tc>
        <w:tc>
          <w:tcPr>
            <w:tcW w:w="2977" w:type="dxa"/>
            <w:shd w:val="clear" w:color="auto" w:fill="FFFFFF" w:themeFill="background1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Samostalno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rikazuje iste matematičke pojmove na različite načine (crtež, skup, p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iktogram i jednostavna tablica) te ih koristi prilikom samostalnog rješavanja zadataka.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Čita i tumači podatke prikazane piktogramima i jednostavnim tablicama.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EE6D66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>Teško povezuje piktogram ili tablicu sa podatcima, čita ih isključivo uz pomoć učitelja.</w:t>
            </w:r>
          </w:p>
        </w:tc>
        <w:tc>
          <w:tcPr>
            <w:tcW w:w="2552" w:type="dxa"/>
          </w:tcPr>
          <w:p w:rsidR="007A4C51" w:rsidRPr="00EE6D66" w:rsidRDefault="007A4C51" w:rsidP="007A4C51">
            <w:pPr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551" w:type="dxa"/>
          </w:tcPr>
          <w:p w:rsidR="007A4C51" w:rsidRPr="00EE6D66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977" w:type="dxa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</w:tbl>
    <w:p w:rsidR="004229D9" w:rsidRDefault="004229D9" w:rsidP="007D4196">
      <w:pPr>
        <w:jc w:val="center"/>
        <w:rPr>
          <w:rFonts w:cstheme="minorHAnsi"/>
          <w:sz w:val="24"/>
        </w:rPr>
      </w:pPr>
    </w:p>
    <w:p w:rsidR="004229D9" w:rsidRDefault="004229D9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7D4196" w:rsidRPr="00997EE6" w:rsidRDefault="007D4196" w:rsidP="007D419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:rsidR="007D4196" w:rsidRPr="00204968" w:rsidRDefault="007D4196" w:rsidP="007D419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:rsidR="007D4196" w:rsidRPr="00204968" w:rsidRDefault="007D4196" w:rsidP="007D419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:rsidR="007D4196" w:rsidRPr="00204968" w:rsidRDefault="007D4196" w:rsidP="007D419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:rsidR="007D4196" w:rsidRPr="00204968" w:rsidRDefault="007D4196" w:rsidP="007D419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:rsidR="007D4196" w:rsidRPr="00204968" w:rsidRDefault="007D4196" w:rsidP="007D4196">
      <w:pPr>
        <w:rPr>
          <w:rFonts w:cstheme="minorHAnsi"/>
          <w:b/>
          <w:i/>
          <w:sz w:val="24"/>
          <w:szCs w:val="24"/>
        </w:rPr>
      </w:pPr>
    </w:p>
    <w:p w:rsidR="00204968" w:rsidRPr="00204968" w:rsidRDefault="004229D9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Tekst u kurzivu u cijelosti je</w:t>
      </w:r>
      <w:r w:rsidR="00204968" w:rsidRPr="00204968">
        <w:rPr>
          <w:rStyle w:val="eop"/>
          <w:rFonts w:asciiTheme="minorHAnsi" w:hAnsiTheme="minorHAnsi" w:cstheme="minorHAnsi"/>
          <w:b/>
          <w:sz w:val="28"/>
        </w:rPr>
        <w:t xml:space="preserve"> preuzet iz Kurikuluma za </w:t>
      </w:r>
      <w:r w:rsidR="00204968" w:rsidRPr="00204968">
        <w:rPr>
          <w:rFonts w:asciiTheme="minorHAnsi" w:hAnsiTheme="minorHAnsi" w:cstheme="minorHAnsi"/>
          <w:b/>
          <w:sz w:val="28"/>
        </w:rPr>
        <w:t>Prirodu i društvo</w:t>
      </w:r>
      <w:r w:rsidR="00204968"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:rsidR="004229D9" w:rsidRDefault="004229D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tbl>
      <w:tblPr>
        <w:tblStyle w:val="TableGrid1"/>
        <w:tblW w:w="15735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268"/>
        <w:gridCol w:w="283"/>
        <w:gridCol w:w="2552"/>
        <w:gridCol w:w="2551"/>
        <w:gridCol w:w="2693"/>
      </w:tblGrid>
      <w:tr w:rsidR="007D4196" w:rsidRPr="00B4176C" w:rsidTr="007A4C51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D4196" w:rsidRPr="00344D94" w:rsidRDefault="007D4196" w:rsidP="007A4C51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7D4196" w:rsidRPr="00B4176C" w:rsidTr="007A4C51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D4196" w:rsidRPr="00136628" w:rsidRDefault="007D4196" w:rsidP="007A4C51">
            <w:pPr>
              <w:ind w:left="228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A.1.1. Učenik uspoređuje organiziranost u prirodi opažajući neposredni okoliš.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  <w:vAlign w:val="center"/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Otkriva da cjelinu čine dijelovi, da se različite cjeline mogu dijeliti na sitnije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Ne uočava dio cjeline te mogućnost dijeljenja cjeline na sitnije dijelove.</w:t>
            </w:r>
          </w:p>
        </w:tc>
        <w:tc>
          <w:tcPr>
            <w:tcW w:w="2552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Uočava dijelove cjeline, samostalno ju ne dijeli na sitnije dijelove.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693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Samostalno otkriva da cjelinu čine dijelovi te različite cjeline dijeli na sitnije dijelove.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Dijelovi i cjeline imaju različita svojstva/obilježja.</w:t>
            </w:r>
          </w:p>
          <w:p w:rsidR="007D4196" w:rsidRPr="00EB4877" w:rsidRDefault="007D4196" w:rsidP="007A4C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Dijelovi i cjeline imaju različita svojstva/obilježja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Teško razlikuje dio od cjeline te samo uz navođenje i pomoć uočava njihova osnovna svojstva.</w:t>
            </w:r>
          </w:p>
        </w:tc>
        <w:tc>
          <w:tcPr>
            <w:tcW w:w="2552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Uočava, ali ne objašnjava svojstva dijelova i cjeline.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Razlikuje i objašnjava  većinu svojstava/obilježja dijelova i cjelina.</w:t>
            </w:r>
          </w:p>
        </w:tc>
        <w:tc>
          <w:tcPr>
            <w:tcW w:w="2693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Nabraja i objašnjava različita svojstva dijelova i njihovih cjelina.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red u prirodi na primjeru biljaka, životinja i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Uočava red u prirodi na primjeru biljaka, životinja i ljudi isključivo pomoću primjera.</w:t>
            </w:r>
          </w:p>
        </w:tc>
        <w:tc>
          <w:tcPr>
            <w:tcW w:w="2552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Uz navođenje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Bez većih teškoća uočava red u prirodi na primjeru biljaka, životinja i ljudi.</w:t>
            </w:r>
          </w:p>
        </w:tc>
        <w:tc>
          <w:tcPr>
            <w:tcW w:w="2693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Brzo i argumentirano uočava, povezuje i objašnjava red u prirodi na primjeri biljaka, životinja i ljudi.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obilježja živoga, svojstva neživoga u neposrednome okolišu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obilježja živoga, svojstva neživoga u neposrednome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Navodi, ali ne uspoređuje obilježja živoga i neživoga u neposrednom okolišu. </w:t>
            </w:r>
          </w:p>
        </w:tc>
        <w:tc>
          <w:tcPr>
            <w:tcW w:w="2552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Uspoređuje obilježja živoga, svojstva neživoga u neposrednome okolišu.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Navodi i uspoređuje obilježja živoga, svojstva neživoga u neposrednome okolišu.</w:t>
            </w:r>
          </w:p>
        </w:tc>
        <w:tc>
          <w:tcPr>
            <w:tcW w:w="2693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Opisuje obilježja bića i svojstva tvari, bilježi vremenske pojave i uočava cjelinu i njezine dijelove opažajući neposredni okoliš.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i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razlikuje tvari u svome okružju (voda, zrak,  zemlja, plastika, staklo, tkanine, drvo, metal i sl.).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i razlikuje tvari u svome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Nepotpuno imenuje tvari u svom okružju.</w:t>
            </w:r>
          </w:p>
        </w:tc>
        <w:tc>
          <w:tcPr>
            <w:tcW w:w="2552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tvari u svome okružju (voda, zrak,  zemlja, plastika, staklo, tkanine, drvo, metal i sl.).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i razlikuje tvari u svome okružju (voda, zrak,  zemlja, plastika, staklo, tkanine, drvo, metal i sl.).</w:t>
            </w:r>
          </w:p>
        </w:tc>
        <w:tc>
          <w:tcPr>
            <w:tcW w:w="2693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Povezuje i uspoređuje tvari u svome okružju (voda, zrak,  zemlja, plastika, staklo, tkanine, drvo, metal i sl.).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Razlikuje svojstva tvari koja istražuje svojim osjetilima.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Razlikuje svojstva tvari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koja istražuje svojim osjetilima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lastRenderedPageBreak/>
              <w:t>Djelomično se prisjeća svojstva tvari istražena osjetilima.</w:t>
            </w:r>
          </w:p>
        </w:tc>
        <w:tc>
          <w:tcPr>
            <w:tcW w:w="2552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Razlikuje svojstva tvari koja istražuje svojim osjetilima.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Razlikuje i klasificira svojstva istraživanih tvari svojim osjetilima.</w:t>
            </w:r>
          </w:p>
        </w:tc>
        <w:tc>
          <w:tcPr>
            <w:tcW w:w="2693" w:type="dxa"/>
          </w:tcPr>
          <w:p w:rsidR="007D4196" w:rsidRPr="00136628" w:rsidRDefault="007D4196" w:rsidP="007A4C51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Uspoređuje i analizira svojstva tvari te ih istražuje osjetilima.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Otkriva da se tvari mogu miješati te osjetilima istražuje njihova nova svojstva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136628" w:rsidRDefault="007D4196" w:rsidP="007A4C51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Prema jasnim i kratkim uputama otkriva da se tvari mogu miješati.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136628" w:rsidRDefault="007D4196" w:rsidP="007A4C51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Uz učiteljevo vođenje otkriva da se tvari mogu miješati.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136628" w:rsidRDefault="007D4196" w:rsidP="007A4C51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Samostalno izvodi pokuse kojima otkriva mogućnosti miješanja tvari i otkriva i istražuje njihova svojstva svojim osjetilima.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Netočno i nepotpuno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zadanog kriterija.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kriterija, objašnjavajući sličnosti i razlike među njima uz dodatne napute i pitanja.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Točno i s lakoćom bića, tvari ili pojave razvrstava u skupine prema zadanom kriteriju, objašnjavajući sličnosti i razlike među njima.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Imenuje dijelove svoga tijela i prepoznaje razlike između djevojčice i dječaka.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Imenuje dijelove svoga tijela i prepoznaje razlike između djevojčice i dječak</w:t>
            </w: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 svoga tijela nepotpuno i netočno. Prepoznaje i uočava razlike između dječaka i djevojčice tek uz navođenje i pojašnjenja.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Uz poticaj imenuje dijelove svoga tijela i razlike između djevojčica i dječaka.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 svoga tijela i prepoznaje razlike između djevojčice i dječaka.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Brzo i točno imenuje dijelove svoga tijela i primjerima prepoznaje i potkrepljuje razlike između djevojčice i dječaka.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Navodi dnevne obroke i primjere redovitoga održavanja osobne čistoće i tjelovježbe povezujući s očuvanjem zdravlja.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Navodi dnevne obroke i primjere redovitoga održavanja osobne čistoće i tjelovježbe povezujući s očuvanjem zdravlja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Imenuje samo glavne dnevne obroke uz navođenje. Prema zadanim primjerima uviđa važnost i povezanost održavanja osobne čistoće, tjelovježbe i zdravlja.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Navodi dnevne obroke i uz poticaj povezuje očuvanje zdravlja s čistoćom i tjelovježbom.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Navodi dnevne obroke i primjere redovitoga održavanja osobne čistoće i tjelovježbe povezujući s očuvanjem zdravlja.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i predlaže poželjne primjere dnevnih obroka. Uviđa važnost redovitog održavanja osobne čistoće i tjelovježbe te njihovu vezu s očuvanjem zdravlja.</w:t>
            </w:r>
          </w:p>
        </w:tc>
      </w:tr>
      <w:tr w:rsidR="007D4196" w:rsidRPr="00B4176C" w:rsidTr="007A4C51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D4196" w:rsidRPr="00136628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A.1.2. Učenik prepoznaje važnost organiziranosti vremena i prikazuje vremenski slijed događaja.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4" w:space="0" w:color="auto"/>
              <w:bottom w:val="nil"/>
              <w:right w:val="double" w:sz="12" w:space="0" w:color="auto"/>
            </w:tcBorders>
          </w:tcPr>
          <w:p w:rsidR="007D4196" w:rsidRPr="00B4417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417B">
              <w:rPr>
                <w:rFonts w:eastAsia="Times New Roman" w:cstheme="minorHAns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417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i imenuje doba dana, dane u tjednu i godišnja doba opažajući organiziranost vremena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učiteljevu pomoć ili za modelom određuje i imenuje dane u tjednu i godišnja doba, opaža organiziranost vremena u kratkim i jasnim zadacima uz predložak.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D4196" w:rsidRPr="005D66C4" w:rsidRDefault="007D4196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i imenuje dane u tjednu i godišnja doba uz poneka navođenja, opaža organiziranost vremena na osobnom iskustvu i uz primjer.</w:t>
            </w:r>
          </w:p>
        </w:tc>
        <w:tc>
          <w:tcPr>
            <w:tcW w:w="2551" w:type="dxa"/>
            <w:tcBorders>
              <w:bottom w:val="nil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693" w:type="dxa"/>
            <w:tcBorders>
              <w:bottom w:val="nil"/>
            </w:tcBorders>
          </w:tcPr>
          <w:p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točno i različitim smjerom nabraja dane u tjednu i godišnja doba opažajući organiziranost vremena.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7D4196" w:rsidRPr="00B4417B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4417B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u odnosu na jučer, danas i sutra i u odnosu na doba dana (npr. Vremenska crta).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417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vremenski slijed događaja u odnosu na jučer, danas i sutra i u odnosu na doba dana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predložak prikazuje vremenski slijed događaja u odnosu na doba dana i neke dane u tjednu i neka godišnja doba.</w:t>
            </w:r>
          </w:p>
        </w:tc>
        <w:tc>
          <w:tcPr>
            <w:tcW w:w="2552" w:type="dxa"/>
            <w:tcBorders>
              <w:bottom w:val="nil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u odnosu na doba dana, uz pomoć ih prikazuje u odnosu na dane u tjednu i godišnja doba.</w:t>
            </w:r>
          </w:p>
        </w:tc>
        <w:tc>
          <w:tcPr>
            <w:tcW w:w="2551" w:type="dxa"/>
            <w:tcBorders>
              <w:bottom w:val="nil"/>
            </w:tcBorders>
          </w:tcPr>
          <w:p w:rsidR="007D4196" w:rsidRPr="00DE3AF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vremenski slijed događaja u odnosu na doba dana,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 tjednu i/ili godišnja doba uz povremeni poticaj.</w:t>
            </w:r>
          </w:p>
        </w:tc>
        <w:tc>
          <w:tcPr>
            <w:tcW w:w="2693" w:type="dxa"/>
            <w:tcBorders>
              <w:bottom w:val="nil"/>
            </w:tcBorders>
          </w:tcPr>
          <w:p w:rsidR="007D4196" w:rsidRPr="00DE3AF1" w:rsidRDefault="007D4196" w:rsidP="007A4C51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vremenskoj crti 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vremenski slijed događaja u odnosu na doba dana,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 tjednu i/ili godišnja doba točno i s lakoćom.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7D4196" w:rsidRPr="00B4417B" w:rsidRDefault="007D4196" w:rsidP="007A4C51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4417B">
              <w:rPr>
                <w:rFonts w:eastAsia="Times New Roman" w:cstheme="minorHAnsi"/>
                <w:sz w:val="24"/>
                <w:szCs w:val="24"/>
                <w:lang w:eastAsia="hr-HR"/>
              </w:rPr>
              <w:t>Reda pravilno dane u tjednu i prepoznaje važnost organiziranosti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417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Reda pravilno dane u tjednu i prepoznaje važnost organiziranosti vremena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Reda pravilno dane u tjednu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predložak ili pomoć.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pravilno dane u tjednu, ali teže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važnost organiziranosti vremena (dan, tjedan).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Reda pravilno dane u tjednu i prepoznaje važnost organiziranosti vremena.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Reda pravilno dane u tjednu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bez obzira na zadani slijed 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i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organiziranosti vremena.</w:t>
            </w:r>
          </w:p>
        </w:tc>
      </w:tr>
      <w:tr w:rsidR="007D4196" w:rsidRPr="00B4176C" w:rsidTr="007A4C51">
        <w:tc>
          <w:tcPr>
            <w:tcW w:w="1573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D4196" w:rsidRPr="00EB4877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C6528E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A.1.3. Učenik uspoređuje organiziranost različitih prostora i zajednica u neposrednome okružju.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organizaciju doma i škole (članovi obitelji, djelatnici u školi, radni prostor, prostorije...).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organizaciju doma i škole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381332" w:rsidRDefault="007D4196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primjeru i uputama nabraja i kratko uspoređuje organizaciju doma i škole.</w:t>
            </w:r>
          </w:p>
        </w:tc>
        <w:tc>
          <w:tcPr>
            <w:tcW w:w="2552" w:type="dxa"/>
          </w:tcPr>
          <w:p w:rsidR="007D4196" w:rsidRPr="00381332" w:rsidRDefault="007D4196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Nabraja organizaciju doma i škole, ali uspoređuje uz pomoć i kraće navođenje.</w:t>
            </w:r>
          </w:p>
        </w:tc>
        <w:tc>
          <w:tcPr>
            <w:tcW w:w="2551" w:type="dxa"/>
          </w:tcPr>
          <w:p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organizaciju doma i škole (članovi obitelji, djelatnici u školi, radni prostor, prostorije...).</w:t>
            </w:r>
          </w:p>
        </w:tc>
        <w:tc>
          <w:tcPr>
            <w:tcW w:w="2693" w:type="dxa"/>
          </w:tcPr>
          <w:p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različitih prostora i pravila i primjere njihove pri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mjene u neposrednome okružju te razlikuje iste.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uređenja prostora u domu i školi te vodi brigu 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 redu u domu i školi.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važnost 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uređenja prostora u domu i školi te vodi brigu o redu u domu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381332" w:rsidRDefault="007D4196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Povremeno prepoznaje važnost uređenja prostora, ali ne shvaća </w:t>
            </w:r>
            <w:r>
              <w:rPr>
                <w:rFonts w:cstheme="minorHAnsi"/>
                <w:sz w:val="24"/>
                <w:szCs w:val="24"/>
              </w:rPr>
              <w:lastRenderedPageBreak/>
              <w:t>svoju ulogu o vođenju reda u domu i školi, djeluje tek uz poticaj i jasne zadatke.</w:t>
            </w:r>
          </w:p>
        </w:tc>
        <w:tc>
          <w:tcPr>
            <w:tcW w:w="2552" w:type="dxa"/>
          </w:tcPr>
          <w:p w:rsidR="007D4196" w:rsidRPr="00381332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važnost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ređenja prostora u domu i školi, ali brigu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vodi o redu isključivo uz naputak.</w:t>
            </w:r>
          </w:p>
        </w:tc>
        <w:tc>
          <w:tcPr>
            <w:tcW w:w="2551" w:type="dxa"/>
          </w:tcPr>
          <w:p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važnost uređenja prostora u domu i školi te vodi 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brigu o redu u domu i školi. </w:t>
            </w:r>
          </w:p>
        </w:tc>
        <w:tc>
          <w:tcPr>
            <w:tcW w:w="2693" w:type="dxa"/>
          </w:tcPr>
          <w:p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Navodi sv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oje dužnosti u obitelji i školi te opisuje svoje djelovanje kako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domu, tako i u školi.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organizaciju prometa (promet, prometnica, pješaci, vozači, prometni znakovi).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organizaciju prometa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Djelomično prepoznaje organizaciju prometa, ali još uvijek se ne snalazi sigurno u organizaciji prometa primjerenoj njegovoj dobi (pješak, pješački prijelaz, prometnica, pločnik) te ga je potrebno nadzirati u prometu.</w:t>
            </w:r>
          </w:p>
        </w:tc>
        <w:tc>
          <w:tcPr>
            <w:tcW w:w="2552" w:type="dxa"/>
          </w:tcPr>
          <w:p w:rsidR="007D4196" w:rsidRPr="00490F54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551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Kreće se u poznatom prostoru (put od škole do kuće ili promet oko škole) prema unaprijed dogovorenim pravilima samostalno.</w:t>
            </w:r>
          </w:p>
        </w:tc>
        <w:tc>
          <w:tcPr>
            <w:tcW w:w="2693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primjenjuje bez dodatnih uputa dogovorena i upoznata pravila u organizaciji prometnica, kako u poznatom i bliskom okružju, tako i u manje poznatom prostoru. 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zajednice u svome okružju te prepoznaje važnost pravila za njezino djelovanje.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organiziranost zajednice u svome okružju te prepoznaje važnost pravila za njezino djelovanje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navođenje navodi organiziranost njemu bliske zajednice (razred-škola, obitelj) te prepoznaje njemu bliska pravila i njihovu važnost u djelovanju zajednice.</w:t>
            </w:r>
          </w:p>
        </w:tc>
        <w:tc>
          <w:tcPr>
            <w:tcW w:w="2552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jasan primjer o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pisuje organiziranost zajednice u svome okružju te prepoznaje 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pravila za njezino djelovanje, ali je ista potrebno sustavno ponavljati.</w:t>
            </w:r>
          </w:p>
        </w:tc>
        <w:tc>
          <w:tcPr>
            <w:tcW w:w="2551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zajednice u svome okružju te prepoznaje važnos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pravila za njezino djelovanje uz manja navođenja i upute.</w:t>
            </w:r>
          </w:p>
        </w:tc>
        <w:tc>
          <w:tcPr>
            <w:tcW w:w="2693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Shvaća, opisuje i na osobnom iskustvu pojašnjava organiziranost zajednice (npr. vrtić, razred, škola, susjedstvo, naselje..) te uviđa važnost pravila i pridržavanja pravila za djelovanje zajednice.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pravila u domu i školi.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pravila u domu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pravila u domu i školi, ali ne uspoređuje ih.</w:t>
            </w:r>
          </w:p>
        </w:tc>
        <w:tc>
          <w:tcPr>
            <w:tcW w:w="2552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većinu pravila u domu i školi koja su unaprijed određena i pojašnjena. </w:t>
            </w:r>
          </w:p>
        </w:tc>
        <w:tc>
          <w:tcPr>
            <w:tcW w:w="2551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Us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poređuje pravila u domu i školi, određuje važnost istih.</w:t>
            </w:r>
          </w:p>
        </w:tc>
        <w:tc>
          <w:tcPr>
            <w:tcW w:w="2693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objašnjava sličnosti i razlike pravila u domu i školi te opisuje kako se pridržava istih.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Opisuje svoje dužnosti u zajednicama kojima pripada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146F8B" w:rsidRDefault="007D4196" w:rsidP="00204968">
            <w:pPr>
              <w:rPr>
                <w:rFonts w:cstheme="minorHAnsi"/>
              </w:rPr>
            </w:pPr>
            <w:r w:rsidRPr="00146F8B">
              <w:rPr>
                <w:rFonts w:cstheme="minorHAnsi"/>
              </w:rPr>
              <w:t>Teško određuje svoje dužnosti u zajednicama koje pripada.</w:t>
            </w:r>
          </w:p>
        </w:tc>
        <w:tc>
          <w:tcPr>
            <w:tcW w:w="2552" w:type="dxa"/>
          </w:tcPr>
          <w:p w:rsidR="007D4196" w:rsidRPr="00146F8B" w:rsidRDefault="007D4196" w:rsidP="002049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Opisuje svoje dužnosti prema zadanom primjeru (kućni red škole, razredna pravila, dužnost u domu).</w:t>
            </w:r>
          </w:p>
        </w:tc>
        <w:tc>
          <w:tcPr>
            <w:tcW w:w="2551" w:type="dxa"/>
          </w:tcPr>
          <w:p w:rsidR="007D4196" w:rsidRPr="00146F8B" w:rsidRDefault="007D4196" w:rsidP="00204968">
            <w:pPr>
              <w:rPr>
                <w:rFonts w:cstheme="minorHAnsi"/>
                <w:b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693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Navodi i opisuje svoje dužnosti u zajednicama kojima pripada te objašnjava zašto je važno izvršavati svoje dužnosti.</w:t>
            </w:r>
          </w:p>
        </w:tc>
      </w:tr>
      <w:tr w:rsidR="007D4196" w:rsidRPr="00B4176C" w:rsidTr="007A4C51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7D4196" w:rsidRPr="007034A2" w:rsidRDefault="007D4196" w:rsidP="007A4C51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28"/>
              </w:rPr>
              <w:lastRenderedPageBreak/>
              <w:t xml:space="preserve">B: </w:t>
            </w:r>
            <w:r w:rsidRPr="007034A2">
              <w:rPr>
                <w:rFonts w:cstheme="minorHAnsi"/>
                <w:b/>
                <w:sz w:val="28"/>
              </w:rPr>
              <w:t>PROMJENE  I  ODNOSI</w:t>
            </w:r>
          </w:p>
        </w:tc>
      </w:tr>
      <w:tr w:rsidR="007D4196" w:rsidRPr="00136628" w:rsidTr="007A4C51"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7D4196" w:rsidRPr="00136628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PID OŠ B.1.1. Učenik uspoređuje promjene u prirodi i opisuje važnost brige za prirodu i osobno zdravlje.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Opisuje vremenske prilike, rast i raz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voj biljke, svoj rast i razvoj.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Opisuje vremenske prilike, rast i raz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voj biljke, svoj rast i razvoj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Navodi vremenske prilike, rast i razvoj biljke, svoj rast i razvoj, ali teže samostalno opisuje, tek uz pomoć i navođenje.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D4196" w:rsidRPr="005D66C4" w:rsidRDefault="007D4196" w:rsidP="007A4C51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vremenske prilike, rast i razvoj biljke, svoj rast i razvoj prema primjeru te uz dodatne upute.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D4196" w:rsidRPr="00101910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uje promjene u živoj prirodi oko sebe i svoj rast i razvoj prema kraćim uputama.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D4196" w:rsidRPr="001936FE" w:rsidRDefault="007D4196" w:rsidP="007A4C51">
            <w:pPr>
              <w:rPr>
                <w:rFonts w:cstheme="minorHAnsi"/>
                <w:b/>
              </w:rPr>
            </w:pPr>
            <w:r w:rsidRPr="001936FE">
              <w:rPr>
                <w:rFonts w:cstheme="minorHAnsi"/>
              </w:rPr>
              <w:t>Samostalno</w:t>
            </w:r>
            <w:r w:rsidRPr="001936FE">
              <w:rPr>
                <w:rFonts w:cstheme="minorHAnsi"/>
                <w:b/>
              </w:rPr>
              <w:t xml:space="preserve"> </w:t>
            </w:r>
            <w:r w:rsidRPr="001936FE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promjene u živoj prirodi oko sebe i svoj rast i razvoj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Povezuje izmjenu dana i noći i godišnjih doba s promjenama u ži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votu biljaka, životinja i ljudi.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Povezuje izmjenu dana i noći i godišnjih doba s promjenama u životu biljaka, životinja i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Navodi izmjenu dana i noći i shvaća izmjenu, ali teže povezuje izmjenu dana i noći s izmjenom godišnjih doba i promjena u životu biljaka, životinja i ljudi.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Reproducira naučeno o izmjeni dana i noći i godišnjih doba s promjenama u životu živih bića.</w:t>
            </w:r>
          </w:p>
        </w:tc>
        <w:tc>
          <w:tcPr>
            <w:tcW w:w="2551" w:type="dxa"/>
          </w:tcPr>
          <w:p w:rsidR="007D4196" w:rsidRPr="00066407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618BE">
              <w:rPr>
                <w:rFonts w:eastAsia="Times New Roman" w:cstheme="minorHAnsi"/>
                <w:sz w:val="24"/>
                <w:szCs w:val="24"/>
                <w:lang w:eastAsia="hr-HR"/>
              </w:rPr>
              <w:t>Opisuje izmjenu dana i noći i godišnjih doba s promjenama u životu biljaka, životinja i ljudi uz poneke dodatne upute.</w:t>
            </w:r>
          </w:p>
        </w:tc>
        <w:tc>
          <w:tcPr>
            <w:tcW w:w="2693" w:type="dxa"/>
          </w:tcPr>
          <w:p w:rsidR="007D4196" w:rsidRPr="00101910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Povezuje izmjenu dana i noći i godišnjih doba s promjenama u ži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votu biljaka, životinja i ljudi te samostalno zaključuje o povezanosti i promjenama.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2A657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Promatra i predviđa promjene u prirodi 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neposrednome okolišu.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Promatra i predviđa promjene u prirodi u neposrednome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B618B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promjene u prirodi u neposrednome okolišu, opisuje prema uputama, djelomično uspoređuje tek nakon primjera.</w:t>
            </w:r>
          </w:p>
        </w:tc>
        <w:tc>
          <w:tcPr>
            <w:tcW w:w="2552" w:type="dxa"/>
          </w:tcPr>
          <w:p w:rsidR="007D4196" w:rsidRPr="00B618BE" w:rsidRDefault="007D4196" w:rsidP="007A4C51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 promjene u prirodi u neposrednome okolišu, ali samostalno ne uspoređuje.</w:t>
            </w:r>
          </w:p>
        </w:tc>
        <w:tc>
          <w:tcPr>
            <w:tcW w:w="2551" w:type="dxa"/>
          </w:tcPr>
          <w:p w:rsidR="007D4196" w:rsidRPr="00B618B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618BE">
              <w:rPr>
                <w:rFonts w:eastAsia="Times New Roman" w:cstheme="minorHAnsi"/>
                <w:sz w:val="24"/>
                <w:szCs w:val="24"/>
                <w:lang w:eastAsia="hr-HR"/>
              </w:rPr>
              <w:t>Promatra i predviđa uz kratke upute promjene u prirodi u neposrednome okolišu.</w:t>
            </w:r>
          </w:p>
        </w:tc>
        <w:tc>
          <w:tcPr>
            <w:tcW w:w="2693" w:type="dxa"/>
          </w:tcPr>
          <w:p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Promatra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, uspoređuje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predviđa promjene u prirodi 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neposrednome okolišu bez pomoći i točno.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4E0EF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 za očuvanje osobnoga zdravlja i okružja u kojemu živi i boravi.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Brine se za očuvanje osobnoga zdravlja i okružja u kojemu živi i boravi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očuvanje osobnoga zdravlja 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okružja u kojemu živi i boravi, 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 i okružja u kojemu živi i boravi.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za očuvanje osobnoga zdravlja i okružja u kojem živi prema obrascu koji je usvojio u školi, svoje primjere navodi tek nakon dodatnih pojašnjenja i primjera.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 za očuvanje osobnoga zdravlja i okružja u kojemu živi i boravi.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sebi i prirodi oko sebe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savjete i ideje.</w:t>
            </w:r>
          </w:p>
        </w:tc>
      </w:tr>
      <w:tr w:rsidR="007D4196" w:rsidRPr="00136628" w:rsidTr="007A4C51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PID OŠ B.1.2.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se snalazi u vremenskim ciklusima, prikazuje promjene</w:t>
            </w:r>
          </w:p>
          <w:p w:rsidR="007D4196" w:rsidRPr="00136628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odnose među njima te objašnjava povezanost vremenskih ciklusa s aktivnostima u životu.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101910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azlikuje dan i noć te povezuje doba dana s vlastitim i obiteljskim obvezama i aktivnostima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Razlikuje dan i noć te povezuje doba dana s vlastitim i obiteljskim obvezama i aktivnostima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72039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Razlikuje dan i noć, prepoznaje neke aktivnosti s dobom dana i noći, ali ne zaključuje samostalno o izmjeni i vremenskim odrednicama pojedine aktivnosti.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azlikuje dan i noć te povezuje doba dana s vlastitim i obiteljskim obvezama i aktivnostima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dodatne upute.</w:t>
            </w:r>
          </w:p>
        </w:tc>
        <w:tc>
          <w:tcPr>
            <w:tcW w:w="2551" w:type="dxa"/>
          </w:tcPr>
          <w:p w:rsidR="007D4196" w:rsidRPr="0072039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azlikuje dan i noć te povezuje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opisuje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doba dana s vlastitim i obiteljskim obvezama i aktivnostima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3" w:type="dxa"/>
          </w:tcPr>
          <w:p w:rsidR="007D4196" w:rsidRPr="0072039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i raščlanjuje vlastite i obiteljske obveze  i aktivnosti te uspoređuje izmjenu dana i noći s aktivnostima koje se u nekom od doba dana izvode samostalno i točno.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63360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Djelomično ili uz pomoć određuje izmjenu jučer-danas-sutra, njihovu promjenjivost navodi tek nakon zadanog riješenog primjera.</w:t>
            </w:r>
          </w:p>
        </w:tc>
        <w:tc>
          <w:tcPr>
            <w:tcW w:w="2552" w:type="dxa"/>
          </w:tcPr>
          <w:p w:rsidR="007D4196" w:rsidRPr="0063360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jučer-danas-sutra prema uputama ili zadanom primjeru iz svakodnevnog života  te na taj način i opisuje njihovu promjenjivost.</w:t>
            </w:r>
          </w:p>
        </w:tc>
        <w:tc>
          <w:tcPr>
            <w:tcW w:w="2551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3" w:type="dxa"/>
          </w:tcPr>
          <w:p w:rsidR="007D4196" w:rsidRPr="00F4081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Pretpostavlja prema osobnom primjeru, ali i prema iskustvima drugih o odnosu jučer-danas-sutra te raščlanjuje i zaključuje o njihovoj promjenjivosti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 smjenu godišnjih doba i svoje navike prilag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ođava određenomu godišnjem dobu.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Prepoznaje smjenu godišnjih doba i svoje navike prilagođava određenomu godišnjem dobu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EF3876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Nabraja 4 godišnja doba naučenim slijedom, ali isključivo uz pomoć i vođeni razgovor prepoznaje izmjenu. Osobne navike prilagođava godišnjem dobu prema uputama, ali ne i samostalno.</w:t>
            </w:r>
          </w:p>
        </w:tc>
        <w:tc>
          <w:tcPr>
            <w:tcW w:w="2552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 smjenu godišnjih doba i svoje navike prilag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ođava određenomu godišnjem dobu.</w:t>
            </w:r>
          </w:p>
        </w:tc>
        <w:tc>
          <w:tcPr>
            <w:tcW w:w="2551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4081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 w:rsidRPr="00F4081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smjenu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godišnjih doba i svoje navike prilag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ođava određenomu godišnjem dobu.</w:t>
            </w:r>
          </w:p>
        </w:tc>
        <w:tc>
          <w:tcPr>
            <w:tcW w:w="2693" w:type="dxa"/>
          </w:tcPr>
          <w:p w:rsidR="007D4196" w:rsidRPr="00F4081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0812">
              <w:rPr>
                <w:rFonts w:eastAsia="Times New Roman" w:cstheme="minorHAnsi"/>
                <w:sz w:val="24"/>
                <w:szCs w:val="24"/>
                <w:lang w:eastAsia="hr-HR"/>
              </w:rPr>
              <w:t>Vremenskim slijedom prati, prepoznaje i opisuje smjenu godišnjih doba i svoje navike prilagođava izmjeni godišnjih doba te pojašnjava zašto to čini.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381332" w:rsidRDefault="007D4196" w:rsidP="007A4C51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Promatra, prati i bilježi promjene i aktivnosti s obzirom na izmjenu 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Promatra, prati i bilježi promjene i aktivnosti s obzirom na izmjenu dana i noći i smjenu godišnjih doba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</w:t>
            </w:r>
            <w:r w:rsidRPr="001B1AA7">
              <w:rPr>
                <w:rFonts w:cstheme="minorHAnsi"/>
                <w:sz w:val="24"/>
              </w:rPr>
              <w:lastRenderedPageBreak/>
              <w:t>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EF3876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zadanom kalendaru prirode učenik promatra i bilježi jednostavnije promjene i aktivnosti s obzirom na izmjenu dana i noći i godišnjih </w:t>
            </w: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doba.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unaprijed dogovorenim uputama (kalendar prirode, zadana IKT aplikacija)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romatra, prati i bilježi promjene i aktivnosti s obzirom na izmjenu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Promatra, prati i bilježi promjene i aktivnosti s obzirom na izmjenu 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Sustavno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izmjenu 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te samostalno izvodi zaključke o izmjeni dana i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noći i smjeni godišnjih doba.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7D4196" w:rsidRPr="00381332" w:rsidRDefault="007D4196" w:rsidP="007A4C51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Reda svoje obveze, aktivnosti, događaje i promjene u danu i/ili tjednu prikazujući ih na vremenskoj crti ili lenti vremena ili crtežom ili dijagramom ili uz korištenje IKT-a ovisno o uvjetima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34DD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7D4196" w:rsidRPr="0045399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dodatne upute i pojednostavljene zadatke učenik reda svoje obveze, aktivnosti i događaje na vremenskoj crti.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D4196" w:rsidRPr="0045399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prikazuje svoje obveze/događaje na vremenskoj crti i umnoj mapi prema unaprijed određenim smjernicama i jednostavnim uputama.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promjene i odnose dana i noći, dana u tjednu i godišnjih doba te ih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ovezuje s aktivnostima u životu prema zadanim smjernicama.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874CD">
              <w:rPr>
                <w:rFonts w:eastAsia="Times New Roman" w:cstheme="minorHAnsi"/>
                <w:lang w:eastAsia="hr-HR"/>
              </w:rPr>
              <w:t>Učenik se koristi vremenskom crtom ili drugim prikazima vremenskoga slijeda</w:t>
            </w:r>
            <w:r>
              <w:rPr>
                <w:rFonts w:eastAsia="Times New Roman" w:cstheme="minorHAnsi"/>
                <w:lang w:eastAsia="hr-HR"/>
              </w:rPr>
              <w:t xml:space="preserve"> (IKT aplikacije, zadane ili samostalno kreirane-prilagođene, umne mape, karte znanja i slično), </w:t>
            </w:r>
            <w:r w:rsidRPr="00A874CD">
              <w:rPr>
                <w:rFonts w:eastAsia="Times New Roman" w:cstheme="minorHAnsi"/>
                <w:lang w:eastAsia="hr-HR"/>
              </w:rPr>
              <w:t xml:space="preserve"> kako bi pratio ili planirao vlastite aktivnosti u danu i/ili tjednu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i prikazuje promjene i odnose dana i noći, dana u tjednu i godišnjih doba te ih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ovezuje s aktivnostima u životu bez ikakvih dodatnih uputa i smjernica.</w:t>
            </w:r>
          </w:p>
        </w:tc>
      </w:tr>
      <w:tr w:rsidR="007D4196" w:rsidRPr="00B4176C" w:rsidTr="007A4C51">
        <w:tc>
          <w:tcPr>
            <w:tcW w:w="15735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PID OŠ B.1.3. Učenik se snalazi u prostoru oko sebe </w:t>
            </w:r>
          </w:p>
          <w:p w:rsidR="007D4196" w:rsidRPr="007034A2" w:rsidRDefault="007D4196" w:rsidP="007A4C51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poštujući pravila i zaključuje o utjecaju promjene položaja na odnose u prostoru.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066407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nalazi se u neposrednome okružju doma i škole uz poštivanje i primjenu prometnih pravila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 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34DD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Snalazi se u neposrednome okružju doma i škole uz poštivanje i primjenu prometnih pravila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EF3876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C1AC5">
              <w:rPr>
                <w:rFonts w:eastAsia="Times New Roman" w:cstheme="minorHAnsi"/>
                <w:sz w:val="24"/>
                <w:szCs w:val="24"/>
                <w:lang w:eastAsia="hr-HR"/>
              </w:rPr>
              <w:t>Rijetko se samostalno snalazi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</w:t>
            </w:r>
            <w:r w:rsidRPr="00AC1AC5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nepo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srednome okružju doma i škole, shvaća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primjenu prometnih pravila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isključivo uz dodatne upute i pomoć učitelja.</w:t>
            </w:r>
          </w:p>
        </w:tc>
        <w:tc>
          <w:tcPr>
            <w:tcW w:w="2552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C1AC5">
              <w:rPr>
                <w:rFonts w:eastAsia="Times New Roman" w:cstheme="minorHAnsi"/>
                <w:sz w:val="24"/>
                <w:szCs w:val="24"/>
                <w:lang w:eastAsia="hr-HR"/>
              </w:rPr>
              <w:t>Većinom se snalazi u neposrednom okružju doma i škole, s tim da je prometna pravila kojih se treba pridržavati potrebno svakodnevno ponavljati kako ih ne bi svaki put prepoznavao, ili poštivao uz pomoć,  nego se samostalno snalazio.</w:t>
            </w:r>
          </w:p>
        </w:tc>
        <w:tc>
          <w:tcPr>
            <w:tcW w:w="2551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nalazi se u neposrednome okružju doma i škole uz poštivanje i primjenu prometnih pravila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poneko odstupanje.</w:t>
            </w:r>
          </w:p>
        </w:tc>
        <w:tc>
          <w:tcPr>
            <w:tcW w:w="2693" w:type="dxa"/>
          </w:tcPr>
          <w:p w:rsidR="007D4196" w:rsidRPr="00AC1AC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AC5">
              <w:rPr>
                <w:rFonts w:eastAsia="Times New Roman" w:cstheme="minorHAnsi"/>
                <w:sz w:val="24"/>
                <w:szCs w:val="24"/>
                <w:lang w:eastAsia="hr-HR"/>
              </w:rPr>
              <w:t>Samostalno se snalazi u neposrednome okružju doma i škole (put od škole do kuće), prometna pravila prepoznaje, pridržava ih se pravilno i pravovremeno.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381332" w:rsidRDefault="007D4196" w:rsidP="007A4C51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Istražuje vlastiti položaj, položaj druge osobe i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položaj predmeta u prostornim odnos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ima u učionici i izvan učionice.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A634ED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Istražuje vlastiti položaj i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položaj druge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osobe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/predmeta u učionici, ali ga određuje isključivo prema sebi i prostoriji u kojoj se nalazi, ne predviđa položaje izvan prostorije i prema zamišljanju.</w:t>
            </w:r>
          </w:p>
        </w:tc>
        <w:tc>
          <w:tcPr>
            <w:tcW w:w="2552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Istražuje vlastiti položaj, položaj druge osobe i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položaj predmeta u prostornim odnos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ima u učionici i izvan učionice uz smjernice i upute.</w:t>
            </w:r>
          </w:p>
        </w:tc>
        <w:tc>
          <w:tcPr>
            <w:tcW w:w="2551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Istražuje vlastiti položaj, položaj druge osobe i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položaj predmeta u prostornim odnos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ima u učionici i izvan učionice.</w:t>
            </w:r>
          </w:p>
        </w:tc>
        <w:tc>
          <w:tcPr>
            <w:tcW w:w="2693" w:type="dxa"/>
          </w:tcPr>
          <w:p w:rsidR="007D4196" w:rsidRPr="00AC1AC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Smješta sebe/predmete u određene položaje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prostoriji ili izvan u položaje i zorno i prema zamišljanju.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381332" w:rsidRDefault="007D4196" w:rsidP="007A4C51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Prepoznaje, razlikuje i primjenjuje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634ED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Prepoznaje, razlikuje i primjenjuje odnose: gore-dolje, naprijed-natrag, ispred-iza, lijevo-desno, unutar-izvan, ispod-iznad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2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1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rimjenjuje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3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Određuje položaj prema zadanim prostornim odrednicama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poštivanje i primjenu pravila (samostalno primjenjuje i zaključuje o odnosima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). 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381332" w:rsidRDefault="007D4196" w:rsidP="007A4C51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Uočava promjenjivost prostornih odnosa mijenjajući položaje u prostoru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634ED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Uočava promjenjivost prostornih odnosa mijenjajući položaje u prostor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9F5A5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>Uz upute prepoznaje promjenjivost prostornih odnosa mijenjajući položaje u prostoru.</w:t>
            </w:r>
          </w:p>
        </w:tc>
        <w:tc>
          <w:tcPr>
            <w:tcW w:w="2552" w:type="dxa"/>
          </w:tcPr>
          <w:p w:rsidR="007D4196" w:rsidRPr="009F5A5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djelomično </w:t>
            </w:r>
            <w:r w:rsidRPr="009F5A5D">
              <w:rPr>
                <w:rFonts w:eastAsia="Times New Roman" w:cstheme="minorHAns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551" w:type="dxa"/>
          </w:tcPr>
          <w:p w:rsidR="007D4196" w:rsidRPr="009F5A5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693" w:type="dxa"/>
          </w:tcPr>
          <w:p w:rsidR="007D4196" w:rsidRPr="009F5A5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>Samostalno otkriva promjenjivost prostornih odnosa mijenjajući ili zamišljajući mijenjanje položaja u prostoru.</w:t>
            </w:r>
          </w:p>
        </w:tc>
      </w:tr>
      <w:tr w:rsidR="007D4196" w:rsidRPr="00B4176C" w:rsidTr="007A4C51">
        <w:tc>
          <w:tcPr>
            <w:tcW w:w="15735" w:type="dxa"/>
            <w:gridSpan w:val="7"/>
            <w:shd w:val="clear" w:color="auto" w:fill="C5E0B3" w:themeFill="accent6" w:themeFillTint="66"/>
          </w:tcPr>
          <w:p w:rsidR="007D4196" w:rsidRPr="00344D94" w:rsidRDefault="007D4196" w:rsidP="007A4C5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7D4196" w:rsidRPr="00B4176C" w:rsidTr="007A4C51">
        <w:tc>
          <w:tcPr>
            <w:tcW w:w="1573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PID OŠ C.1.1. Učenik zaključuje o sebi, svojoj ulozi u zajednici i uviđa vrijednosti sebe i drugih.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svoju posebnost i vrijednosti kao i posebnost i vrijednosti drugih osoba i zajednica kojima pripada; otkriva svoju ulogu u zajednici i povezanost s ostalim članovima s kojima je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povezan događajima, interesima, vrijednostima.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svoju posebnost i vrijednosti kao i posebnost i vrijednosti drugih osoba i zajednica kojima pripada; otkriva svoju ulogu u zajednici i 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povezanost s ostalim članovima s kojima je povezan događajima, interesima,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BD5280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svoju posebnost i vrijednosti kao i posebnost i vrijednosti drugih osoba i zajednica kojima pripada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svoju ulogu i posebnost, kao i ulogu i posebnost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drugih i zajednice kojoj pripada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E2320D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tkriva svoju ulogu u zajednici i povezanost s ostalim članovima s kojima je povezan događajima, interesima, vrijednostima.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E2320D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>Aktivno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pisuje svoju ulogu i posebnost, kao i ulogu i posebnost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drugih i zajednice kojoj pripada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(razred, škola, obitelj, interesna skupina-klub/društvo)</w:t>
            </w:r>
          </w:p>
        </w:tc>
      </w:tr>
      <w:tr w:rsidR="007D4196" w:rsidRPr="00B4176C" w:rsidTr="007A4C51">
        <w:tc>
          <w:tcPr>
            <w:tcW w:w="7939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Zaključuje o svome ponašanju, odnosu i postupcima prema drugima i promišlja o utjecaju tih postupaka na druge.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Zaključuje o utjecaju pojedinca i zajednice na njegovu osobnost i ponašanje.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Zaključuje o utjecaju pojedinca i zajednice na njegovu osobnost i ponašanje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na zadanim primjerima sasvim djelomično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aključuje o utjecaju pojedinca i zajednice na njegovu osobnost i ponašanje.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8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>Djelomično samostalno zaključuje o utjecaju pojedinca i zajednice na njegovu osobnost i ponašanje.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8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utjecaju pojedinca i zajednice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njegovu osobnost i ponašanje uz poneke smjernice.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8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Zaključuje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utjecaju pojedinca i zajednice na njegovu osobnost i ponašanje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(ponašanje u interesnoj grupi, razredu/pravila i slično).</w:t>
            </w:r>
          </w:p>
        </w:tc>
      </w:tr>
      <w:tr w:rsidR="007D4196" w:rsidRPr="00B4176C" w:rsidTr="007A4C51">
        <w:tc>
          <w:tcPr>
            <w:tcW w:w="7939" w:type="dxa"/>
            <w:gridSpan w:val="4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Sudjeluje u obilježavanju događaja, praznika, blagdana.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c>
          <w:tcPr>
            <w:tcW w:w="15735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C.1.2. Učenik uspoređuje ulogu i utjecaj prava,</w:t>
            </w:r>
          </w:p>
          <w:p w:rsidR="007D4196" w:rsidRPr="007034A2" w:rsidRDefault="007D4196" w:rsidP="007A4C51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pravila i dužnosti na pojedinca i zajednicu i preuzima odgovornost za svoje postupke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Upoznaje ljudska prava i prava djece 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Upoznaje ljudska prava i prava djece i razgovara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92ABA">
              <w:rPr>
                <w:rFonts w:eastAsia="Times New Roman" w:cstheme="minorHAnsi"/>
                <w:sz w:val="24"/>
                <w:szCs w:val="24"/>
                <w:lang w:eastAsia="hr-HR"/>
              </w:rPr>
              <w:t>Prepoznaje ljudska prava djece, ali razgovara o njima kratkim i jednostavnim većinom odgovorima.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većinu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ljudskih prava djece i razgovara o njima uz upute i dogovoreni plan razgovora.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 uz manje mjernice</w:t>
            </w: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ljudska prava i prava djece te razgovara o pravima koje ima.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Obrazlaže i 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pisuje utjecaj različitih prava, pravila i dužnosti na pojedinca i zajednicu, opisuje posljedice nepoštivanja te preuzima odgovornost za svoje postupke.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pravila, obavlja dužnosti te poznaje posljedice za njihovo nepoštivanje u razrednoj zajednici i školi.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pravila, obavlja dužnosti te poznaje posljedice za njihovo nepoštivanje u razrednoj zajednici i 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BC422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pravila, obavlja dužnosti te poznaje posljedice za njihovo nepoštivanje u razrednoj zajednici i školi.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BC422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>Razlikuje pravila, obavlja dužnosti te poznaje posljedice za njihovo nepoštivanje u razrednoj zajednici i školi.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pravila, obavlja dužnosti te poznaje posljedice za njihovo nepoštivanje u razrednoj zajednici i školi.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Primjenjuje, objašnjava i zaključuje o pravilima i primjeni istih, obavlja dužnosti samoinicijativno, svjestan posljedica nepoštivanja pravila i </w:t>
            </w: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normi, odgovorno, savjesno i svjesno, kako u razrednoj zajednici, tako u školi i izvan nje.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Obavlja dužnosti i pomaže u obitelji te preuzima odgovornost.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Obavlja dužnosti i pomaže u obitelji te preuzima odgovornost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prava i dužnosti, ali dužnosti teže poima i preuzima.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prava i dužnosti, ali dužnosti i obveze izvršava uz stalno podsjećanje.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prava i dužnosti te obavlja dužnosti i preuzima odgovornost uz poneka manja odstupanja.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>Razlikuje prava od dužnosti te iste i obavlja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uvažavajući shvaćajući važnost izvršavanja i obveza, s obzirom na prava.</w:t>
            </w:r>
          </w:p>
        </w:tc>
      </w:tr>
      <w:tr w:rsidR="007D4196" w:rsidRPr="00B4176C" w:rsidTr="007A4C51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Prepoznaje svoju posebnost i vrijednost kao i posebnosti i vrijednosti drugih osoba i zajednica kojima pripada te uočava važnost različitosti i ravnopravnosti.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4196" w:rsidRPr="00A624B6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:rsidTr="007A4C51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Otkriva svoju ulogu u zajednici, povezanost s ostalim članovima s kojima je povezan događajima, interesima, vrijednostima.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4196" w:rsidRPr="00A624B6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pravima djece 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Ponaša se u skladu s pravima djece i razgovara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avima djece i razgovara o njima uz poticaj, dodatna pojašnjenja i pomoć.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B6B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se većinom ponaša u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skladu s pravima djece i razgovara o njima.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avima djece i razgovara o njima, potiče i podržava ideje o uključivanju u akcije koje pomažu djeci kojoj su prava ugrožena.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avima djece i razgovara o njima te obrazlaže o važnosti prava djece te o djeci kojima su prava ugrožena i predlaže kako im njihova razredna zajednica može pomoći (Unicef-Afrika i slično).</w:t>
            </w:r>
          </w:p>
        </w:tc>
      </w:tr>
      <w:tr w:rsidR="007D4196" w:rsidRPr="00B4176C" w:rsidTr="007A4C51">
        <w:tc>
          <w:tcPr>
            <w:tcW w:w="538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u svome okružju.</w:t>
            </w:r>
          </w:p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3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07062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70621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Predlaže načine rješavanja problema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AD14A9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samostalno p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redlaže načine rješavanja problema.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B6B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redlaže načine rješavanja problema.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Predlaže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zanimljive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načine rješavanja problema.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Koristi se, svjesno i odgovorno, 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telefonskim brojem 112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AD14A9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14A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Potrebno ga je poticati na svjesnu i odgovornu uporabu brojevima za </w:t>
            </w:r>
            <w:r w:rsidRPr="00AD14A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hitne slučajeve.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14A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Većinom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</w:t>
            </w:r>
            <w:r w:rsidRPr="00AD14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se, svjesno i odgovorno, telefonskim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brojem 112.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Koristi se, svjesno i odgovorno, telefonskim brojem 112.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Koristi se, svjesno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savjesno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govorno, telefonskim brojem 112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 uviđa važnost ne poigravanja s važnim telefonskim brojevima iz zabave.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Ponaša se odgovorno u domu, školi, javnim mjestima, prometu, prema svome zdravlju i okolišu.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Ponaša se odgovorno u domu, školi, javnim mjestima, prometu, prema svome zdravlju i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9A72F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Ponekad oscilira u odgovornom ponašanju prema svome zdravlju i brizi za okoliš, ali na poticaj većinom pozitivno reagira.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A72F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Razlikuje odgovorno ponašanje od neodgovornoga u domu, školi, javnim mjestima, prometu, te se ponaša u skladu s dogovorenim pravilima i normama uz povremeni poticaj.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A72F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u domu, školi, na javnim mjestima i u prometu prema svome zdravlju i okolišu te brine o čistoći okoliša.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odgovorno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pristojno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domu, školi, javnim mjestima, prometu,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svome zdravlju i okolišu te svojim ponašanjem služi za primjer ostalima.</w:t>
            </w:r>
          </w:p>
        </w:tc>
      </w:tr>
      <w:tr w:rsidR="007D4196" w:rsidRPr="00B4176C" w:rsidTr="007A4C51">
        <w:tc>
          <w:tcPr>
            <w:tcW w:w="7939" w:type="dxa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Koristi se, odgovorno i sigurno, IKT-om uz učiteljevu pomoć (sigurnost, zaštita, komunikacija).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:rsidTr="007A4C51">
        <w:tc>
          <w:tcPr>
            <w:tcW w:w="15735" w:type="dxa"/>
            <w:gridSpan w:val="7"/>
            <w:shd w:val="clear" w:color="auto" w:fill="C5E0B3" w:themeFill="accent6" w:themeFillTint="66"/>
          </w:tcPr>
          <w:p w:rsidR="007D4196" w:rsidRPr="00344D94" w:rsidRDefault="007D4196" w:rsidP="007A4C5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D.1.1.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objašnjava na temelju vlastitih iskustava važnost energije u svakodnevnome životu i opasnosti s kojima se može susresti pri korištenju te navodi mjere opreza.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Opisuje uređaje iz svakodnevnoga života i njihovu svrhu.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Opisuje uređaje iz svakodnevnoga života i njihovu svrhu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3"/>
                <w:lang w:eastAsia="hr-HR"/>
              </w:rPr>
              <w:t>Prepoznaje i imenuje</w:t>
            </w: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 uređaje iz svakodnevnoga života i njihovu svrhu.</w:t>
            </w:r>
          </w:p>
        </w:tc>
        <w:tc>
          <w:tcPr>
            <w:tcW w:w="2552" w:type="dxa"/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imenuje </w:t>
            </w: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uređaje iz svakodnevnoga života i njihovu svrhu.</w:t>
            </w: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Opisuje uređaje iz svakodnevnoga života i njihovu svrhu.</w:t>
            </w:r>
          </w:p>
        </w:tc>
        <w:tc>
          <w:tcPr>
            <w:tcW w:w="2693" w:type="dxa"/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Opisuje uređaje iz svako</w:t>
            </w:r>
            <w:r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dnevnoga života i njihovu svrhu,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navodi uređaje ili predmete kojima se koristi, opaža što ih pokreće te opisuje sigurnu uporabu i postupke u slučaju opasnosti.</w:t>
            </w: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Prepoznaje i opisuje opasnosti koje se mogu javiti pri uporabi uređaja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opisuje </w:t>
            </w: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opasnosti koje se mogu javiti pri uporabi uređaja.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opasnosti koje se mogu javiti pri nepravilnoj uporabi uređaja te imenuje načine na koje se mogu opasnosti ukloniti uz poneki poticaj pri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objašnjavanju.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na temelju vlastitih iskustava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energije u svakodnevnome životu te opisuje i objašnjava opasnosti koje se mogu javiti pri uporabi uređaja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kako reagirati pri pojavi opasnosti.</w:t>
            </w: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7939" w:type="dxa"/>
            <w:gridSpan w:val="4"/>
            <w:tcBorders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lastRenderedPageBreak/>
              <w:t>Razvija naviku isključivanja uređaja kad se ne koristi njime, brine se o čišćenju i čuvanju svojih uređaja te je svjestan štetnosti dugotrajne i nepravilne upotrebe tehnologije.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</w:tcPr>
          <w:p w:rsidR="007D4196" w:rsidRPr="00A624B6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:rsidTr="007A4C51">
        <w:tc>
          <w:tcPr>
            <w:tcW w:w="15735" w:type="dxa"/>
            <w:gridSpan w:val="7"/>
            <w:shd w:val="clear" w:color="auto" w:fill="C5E0B3" w:themeFill="accent6" w:themeFillTint="66"/>
          </w:tcPr>
          <w:p w:rsidR="007D4196" w:rsidRPr="00344D94" w:rsidRDefault="007D4196" w:rsidP="007A4C5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7D4196" w:rsidRPr="00603770" w:rsidTr="007A4C51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PID OŠ A.B.C.D. 1.1. Učenik uz usmjeravanje opisuje i predstavlja rezultate promatranja prirode, </w:t>
            </w:r>
          </w:p>
          <w:p w:rsidR="007D4196" w:rsidRPr="00603770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svijet oko sebe služeći se svojim osjetilima i mjerenjima.</w:t>
            </w:r>
          </w:p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Opaža i opisuje svijet oko sebe služeći se svojim osjetilima i mjerenjima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7F0028" w:rsidRDefault="007D4196" w:rsidP="007A4C51">
            <w:pPr>
              <w:pStyle w:val="Odlomakpopisa"/>
              <w:ind w:left="36"/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cstheme="minorHAnsi"/>
                <w:sz w:val="24"/>
                <w:szCs w:val="24"/>
              </w:rPr>
              <w:t>Prema jasnim i kratkim uputama opisuje svijet oko sebe.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9778EA" w:rsidRDefault="007D4196" w:rsidP="007A4C51">
            <w:pPr>
              <w:pStyle w:val="Odlomakpopis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učiteljevo vođenje otkriva da se osjetilima i mjerenjima može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7257D0" w:rsidRDefault="007D4196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Otkriva svojstva i osobine svijeta oko sebe svojim osjetilima i mjerenjima uz povremeno vođeno izlaganje.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9A72F0" w:rsidRDefault="007D4196" w:rsidP="007A4C51">
            <w:pPr>
              <w:ind w:left="35"/>
              <w:jc w:val="both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izvodi pokuse kojima otkriva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i opisuje svijet oko sebe, služeći se svojim osjetilima, mjerenjima i IKT tehnologijom.</w:t>
            </w: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označava/imenuje dijelove.</w:t>
            </w:r>
          </w:p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Crta opaženo i označava/imenuje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7F0028" w:rsidRDefault="007D4196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Ponekad uz učitelje upute crta opaženo i označava dijelove, imenuje ih u skladu s usvojenim tehnikama čitanja i pisanja.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:rsidR="007D4196" w:rsidRPr="005D66C4" w:rsidRDefault="007D4196" w:rsidP="007A4C51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dijelove.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opaženo, uredno, točno i jasno i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neposrednome okružju.</w:t>
            </w:r>
          </w:p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uzročno-posljedične veze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metodom pokušaja i pogrešaka 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Reproducira uočene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okružju, objašnjava uz učiteljevo vođenje.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uzročno-posljedične veze u neposrednome okružju.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 opaženim promjenama u prirodi.</w:t>
            </w:r>
          </w:p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povezana s opaženim promjenama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41F0F" w:rsidRDefault="007D4196" w:rsidP="00204968">
            <w:pPr>
              <w:ind w:left="39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ponekad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povezana s opaženim promjenama u prirodi.</w:t>
            </w:r>
          </w:p>
          <w:p w:rsidR="007D4196" w:rsidRPr="005D66C4" w:rsidRDefault="007D4196" w:rsidP="007A4C51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povezana s opaženim promjenama u prirodi.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prirodnim i društvenim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pojavama.</w:t>
            </w:r>
          </w:p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prirodnim i društvenim pojavama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Isključivo uz predložak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pitanja o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prirodnim i društvenim pojavama.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pitanja o prirodnim i društvenim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pojavama.</w:t>
            </w:r>
          </w:p>
          <w:p w:rsidR="007D4196" w:rsidRPr="005D66C4" w:rsidRDefault="007D4196" w:rsidP="007A4C51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prirodnim i društvenim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pojavama, na neka samostalno daje odgovore i pojašnjava.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Uspoređuje i komentira prirodne i društvene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pojave dovodeći u vezu svojim pitanjima pojave u prirodi i društvu.</w:t>
            </w: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uočeno, iskustveno doživljeno ili istraženo.</w:t>
            </w:r>
          </w:p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uočeno, iskustveno doživljeno ili istraženo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prema primjeru.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povremeno objašnjava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iskustveno doživljeno ili istraženo.</w:t>
            </w:r>
          </w:p>
          <w:p w:rsidR="007D4196" w:rsidRPr="005D66C4" w:rsidRDefault="007D4196" w:rsidP="007A4C51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na zanimljiv i kreativan način.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probleme i predlaže rješenja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 na zanimljiv i kreativan način.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Raspravlja, uspoređuje i prikazuje rezultate na različite načine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– crtežom, slikom (piktogramima), grafom i sl.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Raspravlja, uspoređuje i prikazuje rezultate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7F0028" w:rsidRDefault="007D4196" w:rsidP="007A4C51">
            <w:pPr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</w:tcPr>
          <w:p w:rsidR="007D4196" w:rsidRPr="007F0028" w:rsidRDefault="007D4196" w:rsidP="007A4C51">
            <w:pPr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:rsidR="007D4196" w:rsidRPr="007F0028" w:rsidRDefault="007D4196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3" w:type="dxa"/>
          </w:tcPr>
          <w:p w:rsidR="007D4196" w:rsidRPr="007F0028" w:rsidRDefault="007D4196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Donosi jednostavne zaključke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Teže donosi jednostavne zaključke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3" w:type="dxa"/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složenije  zaključke samostalno i jasno.</w:t>
            </w:r>
          </w:p>
        </w:tc>
      </w:tr>
    </w:tbl>
    <w:p w:rsidR="004229D9" w:rsidRDefault="004229D9" w:rsidP="00786248">
      <w:pPr>
        <w:jc w:val="center"/>
        <w:rPr>
          <w:rFonts w:cstheme="minorHAnsi"/>
          <w:sz w:val="24"/>
        </w:rPr>
      </w:pPr>
    </w:p>
    <w:p w:rsidR="004229D9" w:rsidRDefault="004229D9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786248" w:rsidRDefault="00786248" w:rsidP="00786248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:rsidR="00786248" w:rsidRDefault="00786248" w:rsidP="00786248">
      <w:pPr>
        <w:jc w:val="center"/>
        <w:rPr>
          <w:rFonts w:cstheme="minorHAnsi"/>
          <w:b/>
          <w:sz w:val="28"/>
        </w:rPr>
      </w:pPr>
    </w:p>
    <w:p w:rsidR="00786248" w:rsidRPr="00204968" w:rsidRDefault="00786248" w:rsidP="0078624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:rsidR="00786248" w:rsidRPr="00204968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204968" w:rsidRPr="00204968" w:rsidRDefault="004229D9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Tekst u kurzivu u cijelosti je</w:t>
      </w:r>
      <w:r w:rsidR="00204968" w:rsidRPr="00204968">
        <w:rPr>
          <w:rStyle w:val="eop"/>
          <w:rFonts w:asciiTheme="minorHAnsi" w:hAnsiTheme="minorHAnsi" w:cstheme="minorHAnsi"/>
          <w:b/>
          <w:sz w:val="28"/>
        </w:rPr>
        <w:t xml:space="preserve"> preuzet iz Kurikuluma za </w:t>
      </w:r>
      <w:r w:rsidR="00204968">
        <w:rPr>
          <w:rFonts w:asciiTheme="minorHAnsi" w:hAnsiTheme="minorHAnsi" w:cstheme="minorHAnsi"/>
          <w:b/>
          <w:sz w:val="28"/>
        </w:rPr>
        <w:t>Tjelesnu i zdravstvenu kulturu</w:t>
      </w:r>
      <w:r w:rsidR="00204968"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786248" w:rsidRPr="000C425C" w:rsidRDefault="00786248" w:rsidP="00786248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:rsidR="00786248" w:rsidRPr="000C425C" w:rsidRDefault="00786248" w:rsidP="00786248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:rsidR="004229D9" w:rsidRDefault="004229D9">
      <w:pPr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br w:type="page"/>
      </w: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134"/>
        <w:gridCol w:w="709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B4176C" w:rsidTr="007D5FDE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86248" w:rsidRPr="000C425C" w:rsidRDefault="00786248" w:rsidP="007D5FD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786248" w:rsidRPr="00B4176C" w:rsidTr="007D5FDE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6248" w:rsidRPr="00993BF5" w:rsidRDefault="00786248" w:rsidP="007D5FD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A.1.1.  Izvodi prirodne načine gibanja.</w:t>
            </w:r>
          </w:p>
        </w:tc>
      </w:tr>
      <w:tr w:rsidR="00786248" w:rsidRPr="00B23D42" w:rsidTr="007D5FDE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86248" w:rsidRPr="00603770" w:rsidRDefault="00786248" w:rsidP="007D5FD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4"/>
            <w:tcBorders>
              <w:left w:val="double" w:sz="12" w:space="0" w:color="auto"/>
            </w:tcBorders>
          </w:tcPr>
          <w:p w:rsidR="00786248" w:rsidRPr="00B23D42" w:rsidRDefault="00786248" w:rsidP="007D5FDE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:rsidR="00786248" w:rsidRPr="00B23D42" w:rsidRDefault="00786248" w:rsidP="007D5FDE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:rsidR="00786248" w:rsidRPr="00B23D42" w:rsidRDefault="00786248" w:rsidP="007D5FDE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86248" w:rsidRPr="00B4176C" w:rsidTr="007D5FDE">
        <w:tc>
          <w:tcPr>
            <w:tcW w:w="2978" w:type="dxa"/>
            <w:tcBorders>
              <w:right w:val="double" w:sz="12" w:space="0" w:color="auto"/>
            </w:tcBorders>
            <w:vAlign w:val="center"/>
          </w:tcPr>
          <w:p w:rsidR="00786248" w:rsidRPr="005D66C4" w:rsidRDefault="00786248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Izvodi raznovrsne prirodne načine gibanja za ovladavanje prostorom, preprekama, otporom i baratanjem predmetima.</w:t>
            </w:r>
          </w:p>
        </w:tc>
        <w:tc>
          <w:tcPr>
            <w:tcW w:w="4394" w:type="dxa"/>
            <w:gridSpan w:val="4"/>
          </w:tcPr>
          <w:p w:rsidR="00786248" w:rsidRPr="005D66C4" w:rsidRDefault="00786248" w:rsidP="007D5FDE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Oponašajući izvodi prirodne načine gibanja, pri čemu gibanja izvodi djelomično pravilno.</w:t>
            </w:r>
          </w:p>
        </w:tc>
        <w:tc>
          <w:tcPr>
            <w:tcW w:w="4253" w:type="dxa"/>
            <w:gridSpan w:val="4"/>
          </w:tcPr>
          <w:p w:rsidR="00786248" w:rsidRPr="00C967A0" w:rsidRDefault="00786248" w:rsidP="007D5FDE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Oponašajući izvodi prirodne načine gibanja,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čemu gibanja izvodi  pravilno uz povremene korekcije od strane učitelja.</w:t>
            </w:r>
          </w:p>
        </w:tc>
        <w:tc>
          <w:tcPr>
            <w:tcW w:w="4361" w:type="dxa"/>
            <w:gridSpan w:val="2"/>
          </w:tcPr>
          <w:p w:rsidR="00786248" w:rsidRPr="00C967A0" w:rsidRDefault="00786248" w:rsidP="007D5FDE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prirodne načine gibanja, pri čemu gibanja izvodi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ispravno.</w:t>
            </w:r>
          </w:p>
        </w:tc>
      </w:tr>
      <w:tr w:rsidR="00786248" w:rsidRPr="00B4176C" w:rsidTr="007D5FDE">
        <w:tc>
          <w:tcPr>
            <w:tcW w:w="2978" w:type="dxa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786248" w:rsidRPr="005D66C4" w:rsidRDefault="00786248" w:rsidP="007D5FDE">
            <w:pPr>
              <w:tabs>
                <w:tab w:val="left" w:pos="224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raznovrsne prirodne načine gibanja.</w:t>
            </w:r>
          </w:p>
        </w:tc>
        <w:tc>
          <w:tcPr>
            <w:tcW w:w="4394" w:type="dxa"/>
            <w:gridSpan w:val="4"/>
            <w:tcBorders>
              <w:bottom w:val="single" w:sz="18" w:space="0" w:color="auto"/>
            </w:tcBorders>
          </w:tcPr>
          <w:p w:rsidR="00786248" w:rsidRPr="005D66C4" w:rsidRDefault="00786248" w:rsidP="007D5FDE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primjeru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repoznaje raznovrsne prirodne načine gibanja.</w:t>
            </w:r>
          </w:p>
        </w:tc>
        <w:tc>
          <w:tcPr>
            <w:tcW w:w="4253" w:type="dxa"/>
            <w:gridSpan w:val="4"/>
            <w:tcBorders>
              <w:bottom w:val="single" w:sz="18" w:space="0" w:color="auto"/>
            </w:tcBorders>
          </w:tcPr>
          <w:p w:rsidR="00786248" w:rsidRPr="00C967A0" w:rsidRDefault="00786248" w:rsidP="007D5FDE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novrsne prirodne načine gibanja koje izvodi uglavnom pravilno.</w:t>
            </w:r>
          </w:p>
        </w:tc>
        <w:tc>
          <w:tcPr>
            <w:tcW w:w="4361" w:type="dxa"/>
            <w:gridSpan w:val="2"/>
            <w:tcBorders>
              <w:bottom w:val="single" w:sz="18" w:space="0" w:color="auto"/>
            </w:tcBorders>
          </w:tcPr>
          <w:p w:rsidR="00786248" w:rsidRPr="00C967A0" w:rsidRDefault="00786248" w:rsidP="007D5FDE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demonstrira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raznovrsne prirodne načine gibanja.</w:t>
            </w:r>
          </w:p>
        </w:tc>
      </w:tr>
      <w:tr w:rsidR="00786248" w:rsidRPr="00B4176C" w:rsidTr="007D5FDE">
        <w:tc>
          <w:tcPr>
            <w:tcW w:w="15986" w:type="dxa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6248" w:rsidRPr="00075D34" w:rsidRDefault="00786248" w:rsidP="007D5FDE">
            <w:pPr>
              <w:tabs>
                <w:tab w:val="left" w:pos="224"/>
              </w:tabs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TZK A.1.2. Provodi jednostavne motoričke igre.</w:t>
            </w:r>
          </w:p>
        </w:tc>
      </w:tr>
      <w:tr w:rsidR="00786248" w:rsidRPr="00B23D42" w:rsidTr="007D5FDE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86248" w:rsidRPr="00B23D42" w:rsidRDefault="00786248" w:rsidP="007D5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:rsidR="00786248" w:rsidRPr="00B23D42" w:rsidRDefault="00786248" w:rsidP="007D5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:rsidR="00786248" w:rsidRPr="00B23D42" w:rsidRDefault="00786248" w:rsidP="007D5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786248" w:rsidRPr="00B23D42" w:rsidRDefault="00786248" w:rsidP="007D5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86248" w:rsidRPr="00B4176C" w:rsidTr="007D5FDE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:rsidR="00786248" w:rsidRPr="005D66C4" w:rsidRDefault="00786248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Sudjeluje u jednostavnim motoričkim igrama.</w:t>
            </w:r>
          </w:p>
        </w:tc>
        <w:tc>
          <w:tcPr>
            <w:tcW w:w="4394" w:type="dxa"/>
            <w:gridSpan w:val="4"/>
            <w:tcBorders>
              <w:bottom w:val="nil"/>
            </w:tcBorders>
          </w:tcPr>
          <w:p w:rsidR="00786248" w:rsidRPr="005D66C4" w:rsidRDefault="00786248" w:rsidP="007D5FDE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razumije upute igre te istu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:rsidR="00786248" w:rsidRPr="006847AE" w:rsidRDefault="00786248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:rsidR="00786248" w:rsidRPr="00381332" w:rsidRDefault="00786248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786248" w:rsidRPr="00B4176C" w:rsidTr="007D5FDE">
        <w:tc>
          <w:tcPr>
            <w:tcW w:w="15986" w:type="dxa"/>
            <w:gridSpan w:val="11"/>
            <w:shd w:val="clear" w:color="auto" w:fill="C5E0B3" w:themeFill="accent6" w:themeFillTint="66"/>
            <w:vAlign w:val="center"/>
          </w:tcPr>
          <w:p w:rsidR="00786248" w:rsidRPr="000C425C" w:rsidRDefault="00786248" w:rsidP="007D5FD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786248" w:rsidRPr="00B4176C" w:rsidTr="007D5FDE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6248" w:rsidRPr="00993BF5" w:rsidRDefault="00786248" w:rsidP="007D5FD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B.1.1. Slijedi upute za svrstavanje u prostoru i prema tjelesnoj visini.</w:t>
            </w:r>
          </w:p>
        </w:tc>
      </w:tr>
      <w:tr w:rsidR="00786248" w:rsidRPr="00B4176C" w:rsidTr="007D5FDE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248" w:rsidRPr="005D66C4" w:rsidRDefault="00786248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Sudjeluje u praćenju svoje visine i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248" w:rsidRPr="005D66C4" w:rsidRDefault="00786248" w:rsidP="007D5FD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:rsidTr="007D5FDE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248" w:rsidRPr="005D66C4" w:rsidRDefault="00786248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Razlikuje tjelesnu visinu od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248" w:rsidRPr="005D66C4" w:rsidRDefault="00786248" w:rsidP="007D5FD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:rsidTr="007D5FDE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248" w:rsidRPr="005D66C4" w:rsidRDefault="00786248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Pronalazi svoje mjesto u svrstavanju prema visini (vrsta...).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248" w:rsidRPr="005D66C4" w:rsidRDefault="00786248" w:rsidP="007D5FD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:rsidTr="007D5FDE">
        <w:tc>
          <w:tcPr>
            <w:tcW w:w="15986" w:type="dxa"/>
            <w:gridSpan w:val="11"/>
            <w:shd w:val="clear" w:color="auto" w:fill="C5E0B3" w:themeFill="accent6" w:themeFillTint="66"/>
            <w:vAlign w:val="center"/>
          </w:tcPr>
          <w:p w:rsidR="00786248" w:rsidRPr="000C425C" w:rsidRDefault="00786248" w:rsidP="007D5FD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786248" w:rsidRPr="00B4176C" w:rsidTr="007D5FDE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6248" w:rsidRPr="00075D34" w:rsidRDefault="00786248" w:rsidP="007D5FD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C.1.1. Prati motorička postignuća.</w:t>
            </w:r>
          </w:p>
        </w:tc>
      </w:tr>
      <w:tr w:rsidR="00786248" w:rsidRPr="00B4176C" w:rsidTr="007D5FDE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86248" w:rsidRPr="00603770" w:rsidRDefault="00786248" w:rsidP="007D5FD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86248" w:rsidRPr="00B23D42" w:rsidRDefault="00786248" w:rsidP="007D5FDE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786248" w:rsidRPr="00B23D42" w:rsidRDefault="00786248" w:rsidP="007D5FDE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:rsidR="00786248" w:rsidRPr="00B23D42" w:rsidRDefault="00786248" w:rsidP="007D5FDE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86248" w:rsidRPr="00B4176C" w:rsidTr="007D5FDE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786248" w:rsidRDefault="00786248" w:rsidP="007D5FDE">
            <w:pPr>
              <w:rPr>
                <w:rFonts w:cstheme="minorHAnsi"/>
                <w:b/>
                <w:sz w:val="24"/>
              </w:rPr>
            </w:pPr>
            <w:r w:rsidRPr="00993BF5">
              <w:rPr>
                <w:rFonts w:cstheme="minorHAnsi"/>
                <w:b/>
                <w:sz w:val="24"/>
              </w:rPr>
              <w:t>RAZRADA ISHODA:</w:t>
            </w:r>
          </w:p>
          <w:p w:rsidR="00786248" w:rsidRPr="005D66C4" w:rsidRDefault="00786248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Prati i prepoznaje osobna postignuća u svladanim obrazovnim sadržajima.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86248" w:rsidRPr="005D66C4" w:rsidRDefault="00786248" w:rsidP="007D5FDE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osnovne strukture usvojenih obrazovnih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sadržaja uz pomoć učitelja i iz više pokušaja.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786248" w:rsidRPr="00E2320D" w:rsidRDefault="00786248" w:rsidP="007D5FD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Izvodi osnovne strukture usvojenih obrazovnih sadržaja.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:rsidR="00786248" w:rsidRPr="00E2320D" w:rsidRDefault="00786248" w:rsidP="007D5FD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zvodi osnovne strukture usvojenih obrazovnih sadržaja.</w:t>
            </w:r>
          </w:p>
        </w:tc>
      </w:tr>
      <w:tr w:rsidR="00786248" w:rsidRPr="00B4176C" w:rsidTr="007D5FDE">
        <w:tc>
          <w:tcPr>
            <w:tcW w:w="15986" w:type="dxa"/>
            <w:gridSpan w:val="11"/>
            <w:shd w:val="clear" w:color="auto" w:fill="C5E0B3" w:themeFill="accent6" w:themeFillTint="66"/>
            <w:vAlign w:val="center"/>
          </w:tcPr>
          <w:p w:rsidR="00786248" w:rsidRPr="000C425C" w:rsidRDefault="00786248" w:rsidP="007D5FD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786248" w:rsidRPr="00B4176C" w:rsidTr="007D5FDE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6248" w:rsidRPr="00075D34" w:rsidRDefault="00786248" w:rsidP="007D5FD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TZK D.1.1. Primjenjuje postupke za održavanje higijene pri tjelesnim vježbanjem i brine se o opremi za TZK.</w:t>
            </w:r>
          </w:p>
        </w:tc>
      </w:tr>
      <w:tr w:rsidR="00786248" w:rsidRPr="00B23D42" w:rsidTr="0020496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86248" w:rsidRPr="00B23D42" w:rsidRDefault="00786248" w:rsidP="007D5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786248" w:rsidRPr="00B23D42" w:rsidRDefault="00786248" w:rsidP="007D5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B23D42" w:rsidRDefault="00786248" w:rsidP="007D5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B23D42" w:rsidRDefault="00786248" w:rsidP="007D5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B23D42" w:rsidRDefault="00786248" w:rsidP="007D5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B23D42" w:rsidRDefault="00786248" w:rsidP="007D5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86248" w:rsidRPr="00B4176C" w:rsidTr="00204968">
        <w:tc>
          <w:tcPr>
            <w:tcW w:w="7656" w:type="dxa"/>
            <w:gridSpan w:val="6"/>
            <w:tcBorders>
              <w:right w:val="single" w:sz="4" w:space="0" w:color="auto"/>
            </w:tcBorders>
            <w:vAlign w:val="center"/>
          </w:tcPr>
          <w:p w:rsidR="00786248" w:rsidRPr="005D66C4" w:rsidRDefault="00786248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postupke za održavanje higijene pri tjelesnom vježbanju.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:rsidR="00786248" w:rsidRPr="005D66C4" w:rsidRDefault="00786248" w:rsidP="007D5FD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:rsidTr="007D5FDE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786248" w:rsidRPr="005D66C4" w:rsidRDefault="00786248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Brine se o opremi za TZK.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6248" w:rsidRPr="005D66C4" w:rsidRDefault="00786248" w:rsidP="007D5FDE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sat ne nosi odgovarajuću opremu za rad.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5D66C4" w:rsidRDefault="00786248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stalno učiteljevo praćenje i podsjećanje donosi odgovarajuću opremu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 TZK.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5D66C4" w:rsidRDefault="00786248" w:rsidP="007D5FDE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učiteljevo podsjećanje donosi odgovarajuću opremu za TZK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E2320D" w:rsidRDefault="00786248" w:rsidP="007D5FD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redovito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E2320D" w:rsidRDefault="00786248" w:rsidP="007D5FD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0178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Redovito donosi urednu i čistu odgovarajuću opremu za TZK. </w:t>
            </w:r>
          </w:p>
        </w:tc>
      </w:tr>
      <w:tr w:rsidR="00786248" w:rsidRPr="00B4176C" w:rsidTr="007D5FDE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6248" w:rsidRPr="00075D34" w:rsidRDefault="00786248" w:rsidP="007D5FD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D.1.2. Slijedi upute za rad i pravila motoričke igre.</w:t>
            </w:r>
          </w:p>
        </w:tc>
      </w:tr>
      <w:tr w:rsidR="00786248" w:rsidRPr="00B23D42" w:rsidTr="007D5FDE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86248" w:rsidRPr="00B23D42" w:rsidRDefault="00786248" w:rsidP="007D5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786248" w:rsidRPr="00B23D42" w:rsidRDefault="00786248" w:rsidP="007D5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B23D42" w:rsidRDefault="00786248" w:rsidP="007D5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B23D42" w:rsidRDefault="00786248" w:rsidP="007D5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B23D42" w:rsidRDefault="00786248" w:rsidP="007D5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B23D42" w:rsidRDefault="00786248" w:rsidP="007D5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86248" w:rsidRPr="00B4176C" w:rsidTr="007D5FDE">
        <w:tc>
          <w:tcPr>
            <w:tcW w:w="2978" w:type="dxa"/>
            <w:tcBorders>
              <w:right w:val="double" w:sz="12" w:space="0" w:color="auto"/>
            </w:tcBorders>
          </w:tcPr>
          <w:p w:rsidR="00786248" w:rsidRPr="005D66C4" w:rsidRDefault="00786248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Prihvaća pravila igre.</w:t>
            </w:r>
          </w:p>
          <w:p w:rsidR="00786248" w:rsidRPr="005D66C4" w:rsidRDefault="00786248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786248" w:rsidRPr="005D66C4" w:rsidRDefault="00786248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4"/>
          </w:tcPr>
          <w:p w:rsidR="00786248" w:rsidRPr="00BD5280" w:rsidRDefault="00786248" w:rsidP="007D5FD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</w:tcPr>
          <w:p w:rsidR="00786248" w:rsidRPr="005D66C4" w:rsidRDefault="00786248" w:rsidP="007D5FDE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</w:tcPr>
          <w:p w:rsidR="00786248" w:rsidRPr="00E2320D" w:rsidRDefault="00786248" w:rsidP="007D5FD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:rsidR="00786248" w:rsidRPr="00E2320D" w:rsidRDefault="00786248" w:rsidP="007D5FD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786248" w:rsidRPr="00B4176C" w:rsidTr="007D5FDE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786248" w:rsidRPr="005D66C4" w:rsidRDefault="00786248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Razmatra prihvatljiva i neprihvatljiva ponašanja u igri.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786248" w:rsidRPr="005D66C4" w:rsidRDefault="00786248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Nedovoljno razvijen osjećaj samokontrole, u igri je prisutno neprihvatljivo ponašanje.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BD5280" w:rsidRDefault="00786248" w:rsidP="007D5FD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Odgovornost za neprihvatljivo ponašanje prihvaća tek nakon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5D66C4" w:rsidRDefault="00786248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igri ponekada dolazi do nepoželjnih oblika ponašanja.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D00468" w:rsidRDefault="00786248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igri se uglavnom ponaša primjereno.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D00468" w:rsidRDefault="00786248" w:rsidP="007D5F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U igri se ponaša primjereno, prihvaća odgovornost za svoje ponašanje.</w:t>
            </w:r>
          </w:p>
        </w:tc>
      </w:tr>
    </w:tbl>
    <w:p w:rsidR="00786248" w:rsidRDefault="00786248" w:rsidP="00786248">
      <w:pPr>
        <w:pStyle w:val="box459587"/>
        <w:jc w:val="both"/>
        <w:rPr>
          <w:rFonts w:asciiTheme="minorHAnsi" w:hAnsiTheme="minorHAnsi" w:cstheme="minorHAnsi"/>
        </w:rPr>
      </w:pPr>
    </w:p>
    <w:p w:rsidR="007329B7" w:rsidRPr="00B4176C" w:rsidRDefault="007329B7" w:rsidP="00445146">
      <w:pPr>
        <w:rPr>
          <w:rFonts w:cstheme="minorHAnsi"/>
        </w:rPr>
      </w:pPr>
    </w:p>
    <w:sectPr w:rsidR="007329B7" w:rsidRPr="00B4176C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A0F" w:rsidRDefault="00162A0F" w:rsidP="00394D17">
      <w:pPr>
        <w:spacing w:after="0" w:line="240" w:lineRule="auto"/>
      </w:pPr>
      <w:r>
        <w:separator/>
      </w:r>
    </w:p>
  </w:endnote>
  <w:endnote w:type="continuationSeparator" w:id="0">
    <w:p w:rsidR="00162A0F" w:rsidRDefault="00162A0F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A0F" w:rsidRDefault="00162A0F" w:rsidP="00394D17">
      <w:pPr>
        <w:spacing w:after="0" w:line="240" w:lineRule="auto"/>
      </w:pPr>
      <w:r>
        <w:separator/>
      </w:r>
    </w:p>
  </w:footnote>
  <w:footnote w:type="continuationSeparator" w:id="0">
    <w:p w:rsidR="00162A0F" w:rsidRDefault="00162A0F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6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8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0"/>
  </w:num>
  <w:num w:numId="4">
    <w:abstractNumId w:val="14"/>
  </w:num>
  <w:num w:numId="5">
    <w:abstractNumId w:val="16"/>
  </w:num>
  <w:num w:numId="6">
    <w:abstractNumId w:val="11"/>
  </w:num>
  <w:num w:numId="7">
    <w:abstractNumId w:val="20"/>
  </w:num>
  <w:num w:numId="8">
    <w:abstractNumId w:val="10"/>
  </w:num>
  <w:num w:numId="9">
    <w:abstractNumId w:val="29"/>
  </w:num>
  <w:num w:numId="10">
    <w:abstractNumId w:val="26"/>
  </w:num>
  <w:num w:numId="11">
    <w:abstractNumId w:val="21"/>
  </w:num>
  <w:num w:numId="12">
    <w:abstractNumId w:val="27"/>
  </w:num>
  <w:num w:numId="13">
    <w:abstractNumId w:val="19"/>
  </w:num>
  <w:num w:numId="14">
    <w:abstractNumId w:val="15"/>
  </w:num>
  <w:num w:numId="15">
    <w:abstractNumId w:val="6"/>
  </w:num>
  <w:num w:numId="16">
    <w:abstractNumId w:val="9"/>
  </w:num>
  <w:num w:numId="17">
    <w:abstractNumId w:val="22"/>
  </w:num>
  <w:num w:numId="18">
    <w:abstractNumId w:val="4"/>
  </w:num>
  <w:num w:numId="19">
    <w:abstractNumId w:val="8"/>
  </w:num>
  <w:num w:numId="20">
    <w:abstractNumId w:val="5"/>
  </w:num>
  <w:num w:numId="21">
    <w:abstractNumId w:val="24"/>
  </w:num>
  <w:num w:numId="22">
    <w:abstractNumId w:val="28"/>
  </w:num>
  <w:num w:numId="23">
    <w:abstractNumId w:val="1"/>
  </w:num>
  <w:num w:numId="24">
    <w:abstractNumId w:val="18"/>
  </w:num>
  <w:num w:numId="25">
    <w:abstractNumId w:val="12"/>
  </w:num>
  <w:num w:numId="26">
    <w:abstractNumId w:val="13"/>
  </w:num>
  <w:num w:numId="27">
    <w:abstractNumId w:val="2"/>
  </w:num>
  <w:num w:numId="28">
    <w:abstractNumId w:val="3"/>
  </w:num>
  <w:num w:numId="29">
    <w:abstractNumId w:val="17"/>
  </w:num>
  <w:num w:numId="3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6C"/>
    <w:rsid w:val="00021C64"/>
    <w:rsid w:val="00065D9E"/>
    <w:rsid w:val="00066407"/>
    <w:rsid w:val="000716B5"/>
    <w:rsid w:val="000754B4"/>
    <w:rsid w:val="0009350E"/>
    <w:rsid w:val="000C64DC"/>
    <w:rsid w:val="000F3253"/>
    <w:rsid w:val="00101910"/>
    <w:rsid w:val="0011609C"/>
    <w:rsid w:val="001301DD"/>
    <w:rsid w:val="00162A0F"/>
    <w:rsid w:val="00163833"/>
    <w:rsid w:val="001913E6"/>
    <w:rsid w:val="00193C3B"/>
    <w:rsid w:val="00195671"/>
    <w:rsid w:val="001B1AA7"/>
    <w:rsid w:val="001B2564"/>
    <w:rsid w:val="001B68A1"/>
    <w:rsid w:val="001B7D64"/>
    <w:rsid w:val="001C1575"/>
    <w:rsid w:val="001C372C"/>
    <w:rsid w:val="001D1F3C"/>
    <w:rsid w:val="00204968"/>
    <w:rsid w:val="00217138"/>
    <w:rsid w:val="00226330"/>
    <w:rsid w:val="00234ABF"/>
    <w:rsid w:val="00274436"/>
    <w:rsid w:val="002827B4"/>
    <w:rsid w:val="002B2629"/>
    <w:rsid w:val="002B3BBB"/>
    <w:rsid w:val="002B68EF"/>
    <w:rsid w:val="002B6CB3"/>
    <w:rsid w:val="002E4718"/>
    <w:rsid w:val="002F0F76"/>
    <w:rsid w:val="003540C4"/>
    <w:rsid w:val="00355D06"/>
    <w:rsid w:val="00363518"/>
    <w:rsid w:val="00363B5C"/>
    <w:rsid w:val="00363BD1"/>
    <w:rsid w:val="00370012"/>
    <w:rsid w:val="00371DDF"/>
    <w:rsid w:val="00381332"/>
    <w:rsid w:val="003928E1"/>
    <w:rsid w:val="00394D17"/>
    <w:rsid w:val="003A747B"/>
    <w:rsid w:val="003D632B"/>
    <w:rsid w:val="003E32F7"/>
    <w:rsid w:val="003E463A"/>
    <w:rsid w:val="003E7217"/>
    <w:rsid w:val="003F58AB"/>
    <w:rsid w:val="004229D9"/>
    <w:rsid w:val="004401CB"/>
    <w:rsid w:val="00445146"/>
    <w:rsid w:val="00487293"/>
    <w:rsid w:val="00490F54"/>
    <w:rsid w:val="00493BE8"/>
    <w:rsid w:val="004967B7"/>
    <w:rsid w:val="004C07AD"/>
    <w:rsid w:val="004D0230"/>
    <w:rsid w:val="004D7044"/>
    <w:rsid w:val="0050031C"/>
    <w:rsid w:val="00503C85"/>
    <w:rsid w:val="005122F5"/>
    <w:rsid w:val="00525FBA"/>
    <w:rsid w:val="00573BBF"/>
    <w:rsid w:val="005749BF"/>
    <w:rsid w:val="00591107"/>
    <w:rsid w:val="00594114"/>
    <w:rsid w:val="00595ECC"/>
    <w:rsid w:val="005B7286"/>
    <w:rsid w:val="005C2F05"/>
    <w:rsid w:val="005D4BD2"/>
    <w:rsid w:val="005F1F67"/>
    <w:rsid w:val="00614DA8"/>
    <w:rsid w:val="00617439"/>
    <w:rsid w:val="006219C8"/>
    <w:rsid w:val="006239EA"/>
    <w:rsid w:val="006414AD"/>
    <w:rsid w:val="00654FE8"/>
    <w:rsid w:val="0065736B"/>
    <w:rsid w:val="006847AE"/>
    <w:rsid w:val="006A3485"/>
    <w:rsid w:val="006A6B48"/>
    <w:rsid w:val="006B378D"/>
    <w:rsid w:val="006C5711"/>
    <w:rsid w:val="006D0648"/>
    <w:rsid w:val="006D0820"/>
    <w:rsid w:val="006D0BC6"/>
    <w:rsid w:val="006D70D8"/>
    <w:rsid w:val="006E15FD"/>
    <w:rsid w:val="006E4BA9"/>
    <w:rsid w:val="006E56F9"/>
    <w:rsid w:val="0070655E"/>
    <w:rsid w:val="007257D0"/>
    <w:rsid w:val="007329B7"/>
    <w:rsid w:val="007430F4"/>
    <w:rsid w:val="00744C0E"/>
    <w:rsid w:val="00776309"/>
    <w:rsid w:val="00786248"/>
    <w:rsid w:val="00794F24"/>
    <w:rsid w:val="0079600A"/>
    <w:rsid w:val="007A4C51"/>
    <w:rsid w:val="007B25EA"/>
    <w:rsid w:val="007B3F15"/>
    <w:rsid w:val="007D4196"/>
    <w:rsid w:val="007D54A2"/>
    <w:rsid w:val="007D5FDE"/>
    <w:rsid w:val="007D6E6B"/>
    <w:rsid w:val="007F550C"/>
    <w:rsid w:val="0081702E"/>
    <w:rsid w:val="008339C8"/>
    <w:rsid w:val="00835D2A"/>
    <w:rsid w:val="008B1F92"/>
    <w:rsid w:val="008B5F3D"/>
    <w:rsid w:val="008D4754"/>
    <w:rsid w:val="008D51F4"/>
    <w:rsid w:val="008E0AC6"/>
    <w:rsid w:val="008E1353"/>
    <w:rsid w:val="008E3E80"/>
    <w:rsid w:val="008E5FB3"/>
    <w:rsid w:val="00904D38"/>
    <w:rsid w:val="009162E1"/>
    <w:rsid w:val="0093002C"/>
    <w:rsid w:val="00931AE0"/>
    <w:rsid w:val="00933AD7"/>
    <w:rsid w:val="009352E7"/>
    <w:rsid w:val="00950C26"/>
    <w:rsid w:val="0097284D"/>
    <w:rsid w:val="009768BD"/>
    <w:rsid w:val="009778EA"/>
    <w:rsid w:val="00997EE6"/>
    <w:rsid w:val="009A0882"/>
    <w:rsid w:val="009A5D71"/>
    <w:rsid w:val="009C5D58"/>
    <w:rsid w:val="009E50F5"/>
    <w:rsid w:val="009F4B27"/>
    <w:rsid w:val="00A075D0"/>
    <w:rsid w:val="00A27F2F"/>
    <w:rsid w:val="00A61CF5"/>
    <w:rsid w:val="00A624B6"/>
    <w:rsid w:val="00A721FF"/>
    <w:rsid w:val="00A7440C"/>
    <w:rsid w:val="00A86364"/>
    <w:rsid w:val="00AA122A"/>
    <w:rsid w:val="00AA1A8C"/>
    <w:rsid w:val="00AA672C"/>
    <w:rsid w:val="00AB10F1"/>
    <w:rsid w:val="00AB3B6C"/>
    <w:rsid w:val="00AE5867"/>
    <w:rsid w:val="00B01361"/>
    <w:rsid w:val="00B023FC"/>
    <w:rsid w:val="00B141B1"/>
    <w:rsid w:val="00B332B4"/>
    <w:rsid w:val="00B4176C"/>
    <w:rsid w:val="00B5015E"/>
    <w:rsid w:val="00B50929"/>
    <w:rsid w:val="00B51057"/>
    <w:rsid w:val="00B604DC"/>
    <w:rsid w:val="00B61123"/>
    <w:rsid w:val="00B750D0"/>
    <w:rsid w:val="00B87E2B"/>
    <w:rsid w:val="00BA3E88"/>
    <w:rsid w:val="00BC2A2E"/>
    <w:rsid w:val="00BD1B99"/>
    <w:rsid w:val="00BD5280"/>
    <w:rsid w:val="00BD5488"/>
    <w:rsid w:val="00BF4827"/>
    <w:rsid w:val="00C124A0"/>
    <w:rsid w:val="00C17C57"/>
    <w:rsid w:val="00C3200E"/>
    <w:rsid w:val="00C41F0F"/>
    <w:rsid w:val="00C67FCD"/>
    <w:rsid w:val="00C8062C"/>
    <w:rsid w:val="00C967A0"/>
    <w:rsid w:val="00CC3D94"/>
    <w:rsid w:val="00CE3A92"/>
    <w:rsid w:val="00D20BAB"/>
    <w:rsid w:val="00D24996"/>
    <w:rsid w:val="00D4456E"/>
    <w:rsid w:val="00D70041"/>
    <w:rsid w:val="00D74C65"/>
    <w:rsid w:val="00D76E7E"/>
    <w:rsid w:val="00D861B2"/>
    <w:rsid w:val="00DA2716"/>
    <w:rsid w:val="00DA7031"/>
    <w:rsid w:val="00DC59BB"/>
    <w:rsid w:val="00DD02FE"/>
    <w:rsid w:val="00DE3AF1"/>
    <w:rsid w:val="00DF6EB0"/>
    <w:rsid w:val="00E048B5"/>
    <w:rsid w:val="00E070C6"/>
    <w:rsid w:val="00E22465"/>
    <w:rsid w:val="00E2320D"/>
    <w:rsid w:val="00E401B9"/>
    <w:rsid w:val="00E408DA"/>
    <w:rsid w:val="00E44190"/>
    <w:rsid w:val="00E5463E"/>
    <w:rsid w:val="00E603C6"/>
    <w:rsid w:val="00E64D25"/>
    <w:rsid w:val="00E94CB5"/>
    <w:rsid w:val="00ED686E"/>
    <w:rsid w:val="00EF1249"/>
    <w:rsid w:val="00EF3876"/>
    <w:rsid w:val="00F047B0"/>
    <w:rsid w:val="00F10C3B"/>
    <w:rsid w:val="00F245A1"/>
    <w:rsid w:val="00F27817"/>
    <w:rsid w:val="00F706FF"/>
    <w:rsid w:val="00F70DD4"/>
    <w:rsid w:val="00F756BA"/>
    <w:rsid w:val="00F9293F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294E"/>
  <w15:docId w15:val="{51B4E2A4-0249-4FAB-A645-274B389E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7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55B03-ACCC-4BDD-9B34-0E79919D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52</Pages>
  <Words>19375</Words>
  <Characters>110441</Characters>
  <Application>Microsoft Office Word</Application>
  <DocSecurity>0</DocSecurity>
  <Lines>920</Lines>
  <Paragraphs>259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Zrinka Babić</cp:lastModifiedBy>
  <cp:revision>2</cp:revision>
  <cp:lastPrinted>2019-08-28T17:14:00Z</cp:lastPrinted>
  <dcterms:created xsi:type="dcterms:W3CDTF">2020-06-27T12:25:00Z</dcterms:created>
  <dcterms:modified xsi:type="dcterms:W3CDTF">2020-06-27T12:25:00Z</dcterms:modified>
</cp:coreProperties>
</file>